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CFDFE"/>
  <w:body>
    <w:p w14:paraId="4C7FD3C3" w14:textId="21259BE6" w:rsidR="000C7355" w:rsidRPr="00F922F1" w:rsidRDefault="008A69B8" w:rsidP="00F922F1">
      <w:pPr>
        <w:jc w:val="center"/>
        <w:rPr>
          <w:rFonts w:ascii="Century Gothic" w:hAnsi="Century Gothic"/>
          <w:b/>
          <w:color w:val="2F5496" w:themeColor="accent5" w:themeShade="BF"/>
          <w:sz w:val="36"/>
          <w:szCs w:val="36"/>
          <w:u w:val="single"/>
        </w:rPr>
      </w:pPr>
      <w:r w:rsidRPr="00F922F1">
        <w:rPr>
          <w:rFonts w:ascii="Century Gothic" w:hAnsi="Century Gothic"/>
          <w:b/>
          <w:color w:val="2F5496" w:themeColor="accent5" w:themeShade="BF"/>
          <w:sz w:val="36"/>
          <w:szCs w:val="36"/>
          <w:u w:val="single"/>
        </w:rPr>
        <w:t xml:space="preserve">BTEC Level 3 Health and Social Care </w:t>
      </w:r>
      <w:r w:rsidR="00F922F1">
        <w:rPr>
          <w:rFonts w:ascii="Century Gothic" w:hAnsi="Century Gothic"/>
          <w:b/>
          <w:color w:val="2F5496" w:themeColor="accent5" w:themeShade="BF"/>
          <w:sz w:val="36"/>
          <w:szCs w:val="36"/>
          <w:u w:val="single"/>
        </w:rPr>
        <w:t xml:space="preserve">                                </w:t>
      </w:r>
      <w:r w:rsidRPr="00F922F1">
        <w:rPr>
          <w:rFonts w:ascii="Century Gothic" w:hAnsi="Century Gothic"/>
          <w:b/>
          <w:color w:val="2F5496" w:themeColor="accent5" w:themeShade="BF"/>
          <w:sz w:val="36"/>
          <w:szCs w:val="36"/>
          <w:u w:val="single"/>
        </w:rPr>
        <w:t xml:space="preserve">National Extended </w:t>
      </w:r>
      <w:r w:rsidR="000F1732">
        <w:rPr>
          <w:rFonts w:ascii="Century Gothic" w:hAnsi="Century Gothic"/>
          <w:b/>
          <w:color w:val="2F5496" w:themeColor="accent5" w:themeShade="BF"/>
          <w:sz w:val="36"/>
          <w:szCs w:val="36"/>
          <w:u w:val="single"/>
        </w:rPr>
        <w:t>Certificate</w:t>
      </w:r>
    </w:p>
    <w:p w14:paraId="4C7FD3C4" w14:textId="77777777" w:rsidR="00F922F1" w:rsidRDefault="00F922F1">
      <w:pPr>
        <w:rPr>
          <w:rFonts w:ascii="Century Gothic" w:hAnsi="Century Gothic"/>
        </w:rPr>
      </w:pPr>
    </w:p>
    <w:p w14:paraId="4C7FD3C5" w14:textId="202FA10D" w:rsidR="008A69B8" w:rsidRDefault="008A69B8">
      <w:pPr>
        <w:rPr>
          <w:rFonts w:ascii="Century Gothic" w:hAnsi="Century Gothic"/>
          <w:sz w:val="24"/>
          <w:szCs w:val="24"/>
        </w:rPr>
      </w:pPr>
      <w:r w:rsidRPr="00F5484A">
        <w:rPr>
          <w:rFonts w:ascii="Century Gothic" w:hAnsi="Century Gothic"/>
          <w:sz w:val="24"/>
          <w:szCs w:val="24"/>
        </w:rPr>
        <w:t>This course is for students who are committed to reaching their full potential and are ready to take the next step; 6</w:t>
      </w:r>
      <w:r w:rsidRPr="00F5484A">
        <w:rPr>
          <w:rFonts w:ascii="Century Gothic" w:hAnsi="Century Gothic"/>
          <w:sz w:val="24"/>
          <w:szCs w:val="24"/>
          <w:vertAlign w:val="superscript"/>
        </w:rPr>
        <w:t>th</w:t>
      </w:r>
      <w:r w:rsidR="00F922F1" w:rsidRPr="00F5484A">
        <w:rPr>
          <w:rFonts w:ascii="Century Gothic" w:hAnsi="Century Gothic"/>
          <w:sz w:val="24"/>
          <w:szCs w:val="24"/>
        </w:rPr>
        <w:t xml:space="preserve"> Form. You</w:t>
      </w:r>
      <w:r w:rsidRPr="00F5484A">
        <w:rPr>
          <w:rFonts w:ascii="Century Gothic" w:hAnsi="Century Gothic"/>
          <w:sz w:val="24"/>
          <w:szCs w:val="24"/>
        </w:rPr>
        <w:t xml:space="preserve"> will need to meet coursework deadlines and balance t</w:t>
      </w:r>
      <w:r w:rsidR="00F922F1" w:rsidRPr="00F5484A">
        <w:rPr>
          <w:rFonts w:ascii="Century Gothic" w:hAnsi="Century Gothic"/>
          <w:sz w:val="24"/>
          <w:szCs w:val="24"/>
        </w:rPr>
        <w:t>his with exam revision, over a</w:t>
      </w:r>
      <w:r w:rsidRPr="00F5484A">
        <w:rPr>
          <w:rFonts w:ascii="Century Gothic" w:hAnsi="Century Gothic"/>
          <w:sz w:val="24"/>
          <w:szCs w:val="24"/>
        </w:rPr>
        <w:t xml:space="preserve"> two </w:t>
      </w:r>
      <w:r w:rsidR="00F922F1" w:rsidRPr="00F5484A">
        <w:rPr>
          <w:rFonts w:ascii="Century Gothic" w:hAnsi="Century Gothic"/>
          <w:sz w:val="24"/>
          <w:szCs w:val="24"/>
        </w:rPr>
        <w:t>year period</w:t>
      </w:r>
      <w:r w:rsidRPr="00F5484A">
        <w:rPr>
          <w:rFonts w:ascii="Century Gothic" w:hAnsi="Century Gothic"/>
          <w:sz w:val="24"/>
          <w:szCs w:val="24"/>
        </w:rPr>
        <w:t xml:space="preserve">. As an introduction to the qualification, I am asking you to complete a piece of </w:t>
      </w:r>
      <w:r w:rsidR="005A3B8F" w:rsidRPr="00F5484A">
        <w:rPr>
          <w:rFonts w:ascii="Century Gothic" w:hAnsi="Century Gothic"/>
          <w:sz w:val="24"/>
          <w:szCs w:val="24"/>
        </w:rPr>
        <w:t>work before</w:t>
      </w:r>
      <w:r w:rsidRPr="00F5484A">
        <w:rPr>
          <w:rFonts w:ascii="Century Gothic" w:hAnsi="Century Gothic"/>
          <w:sz w:val="24"/>
          <w:szCs w:val="24"/>
        </w:rPr>
        <w:t xml:space="preserve"> your start in September.</w:t>
      </w:r>
      <w:r w:rsidR="00F5484A">
        <w:rPr>
          <w:rFonts w:ascii="Century Gothic" w:hAnsi="Century Gothic"/>
          <w:sz w:val="24"/>
          <w:szCs w:val="24"/>
        </w:rPr>
        <w:t xml:space="preserve">     </w:t>
      </w:r>
      <w:r w:rsidR="00F5484A" w:rsidRPr="00F5484A">
        <w:rPr>
          <w:rFonts w:ascii="Century Gothic" w:hAnsi="Century Gothic"/>
          <w:sz w:val="24"/>
          <w:szCs w:val="24"/>
        </w:rPr>
        <w:t xml:space="preserve">  </w:t>
      </w:r>
    </w:p>
    <w:p w14:paraId="4A3C98E9" w14:textId="461E5160" w:rsidR="00282CB7" w:rsidRPr="00282CB7" w:rsidRDefault="00282CB7">
      <w:pPr>
        <w:rPr>
          <w:rFonts w:ascii="Century Gothic" w:hAnsi="Century Gothic"/>
          <w:sz w:val="24"/>
          <w:szCs w:val="24"/>
        </w:rPr>
      </w:pPr>
      <w:r w:rsidRPr="00282CB7">
        <w:rPr>
          <w:rFonts w:ascii="Century Gothic" w:hAnsi="Century Gothic"/>
          <w:b/>
          <w:bCs/>
          <w:sz w:val="26"/>
          <w:szCs w:val="26"/>
          <w:u w:val="single"/>
        </w:rPr>
        <w:t>Starter task for students who did not complete BTEC Level 1/2 Health and Social Care</w:t>
      </w:r>
      <w:r w:rsidRPr="00282CB7">
        <w:rPr>
          <w:rFonts w:ascii="Century Gothic" w:hAnsi="Century Gothic"/>
          <w:sz w:val="24"/>
          <w:szCs w:val="24"/>
        </w:rPr>
        <w:t xml:space="preserve"> </w:t>
      </w:r>
      <w:r w:rsidRPr="00282CB7">
        <w:rPr>
          <w:rFonts w:ascii="Century Gothic" w:hAnsi="Century Gothic"/>
        </w:rPr>
        <w:t>– Research</w:t>
      </w:r>
      <w:r>
        <w:rPr>
          <w:rFonts w:ascii="Century Gothic" w:hAnsi="Century Gothic"/>
        </w:rPr>
        <w:t xml:space="preserve"> and explain the meaning of PIES development in health and social care</w:t>
      </w:r>
    </w:p>
    <w:p w14:paraId="4C7FD3C6" w14:textId="77777777" w:rsidR="008A69B8" w:rsidRPr="00F5484A" w:rsidRDefault="008A69B8">
      <w:pPr>
        <w:rPr>
          <w:rFonts w:ascii="Century Gothic" w:hAnsi="Century Gothic"/>
          <w:sz w:val="24"/>
          <w:szCs w:val="24"/>
        </w:rPr>
      </w:pPr>
    </w:p>
    <w:p w14:paraId="0D25BF93" w14:textId="5DE8E1D6" w:rsidR="00EA53BE" w:rsidRDefault="008A69B8" w:rsidP="000F1732">
      <w:pPr>
        <w:rPr>
          <w:rFonts w:ascii="Century Gothic" w:hAnsi="Century Gothic"/>
        </w:rPr>
      </w:pPr>
      <w:r w:rsidRPr="00F922F1">
        <w:rPr>
          <w:rFonts w:ascii="Century Gothic" w:hAnsi="Century Gothic"/>
          <w:b/>
          <w:sz w:val="26"/>
          <w:szCs w:val="26"/>
          <w:u w:val="single"/>
        </w:rPr>
        <w:t>Task 1</w:t>
      </w:r>
      <w:r w:rsidRPr="00F922F1">
        <w:rPr>
          <w:rFonts w:ascii="Century Gothic" w:hAnsi="Century Gothic"/>
        </w:rPr>
        <w:t xml:space="preserve"> –</w:t>
      </w:r>
      <w:r w:rsidR="00F922F1">
        <w:rPr>
          <w:rFonts w:ascii="Century Gothic" w:hAnsi="Century Gothic"/>
        </w:rPr>
        <w:t xml:space="preserve"> </w:t>
      </w:r>
      <w:r w:rsidR="000F1732">
        <w:rPr>
          <w:rFonts w:ascii="Century Gothic" w:hAnsi="Century Gothic"/>
        </w:rPr>
        <w:t xml:space="preserve">Outline the PIES development for </w:t>
      </w:r>
      <w:r w:rsidR="000F1732">
        <w:rPr>
          <w:rFonts w:ascii="Century Gothic" w:hAnsi="Century Gothic"/>
          <w:b/>
          <w:bCs/>
        </w:rPr>
        <w:t>two</w:t>
      </w:r>
      <w:r w:rsidR="000F1732">
        <w:rPr>
          <w:rFonts w:ascii="Century Gothic" w:hAnsi="Century Gothic"/>
        </w:rPr>
        <w:t xml:space="preserve"> life stages, choose from:</w:t>
      </w:r>
    </w:p>
    <w:p w14:paraId="416ED351" w14:textId="24E7B137" w:rsidR="000F1732" w:rsidRPr="000F1732" w:rsidRDefault="000F1732" w:rsidP="000F1732">
      <w:pPr>
        <w:pStyle w:val="ListParagraph"/>
        <w:numPr>
          <w:ilvl w:val="0"/>
          <w:numId w:val="4"/>
        </w:numPr>
        <w:spacing w:line="480" w:lineRule="auto"/>
        <w:rPr>
          <w:rFonts w:ascii="Century Gothic" w:hAnsi="Century Gothic"/>
        </w:rPr>
      </w:pPr>
      <w:r w:rsidRPr="000F1732">
        <w:rPr>
          <w:rFonts w:ascii="Century Gothic" w:hAnsi="Century Gothic"/>
        </w:rPr>
        <w:t>Infancy</w:t>
      </w:r>
    </w:p>
    <w:p w14:paraId="2960C344" w14:textId="504D9087" w:rsidR="000F1732" w:rsidRPr="000F1732" w:rsidRDefault="000F1732" w:rsidP="000F1732">
      <w:pPr>
        <w:pStyle w:val="ListParagraph"/>
        <w:numPr>
          <w:ilvl w:val="0"/>
          <w:numId w:val="4"/>
        </w:numPr>
        <w:spacing w:line="480" w:lineRule="auto"/>
        <w:rPr>
          <w:rFonts w:ascii="Century Gothic" w:hAnsi="Century Gothic"/>
        </w:rPr>
      </w:pPr>
      <w:r w:rsidRPr="000F1732">
        <w:rPr>
          <w:rFonts w:ascii="Century Gothic" w:hAnsi="Century Gothic"/>
        </w:rPr>
        <w:t>Early Childhood</w:t>
      </w:r>
    </w:p>
    <w:p w14:paraId="23211895" w14:textId="7CE1C460" w:rsidR="000F1732" w:rsidRPr="000F1732" w:rsidRDefault="000F1732" w:rsidP="000F1732">
      <w:pPr>
        <w:pStyle w:val="ListParagraph"/>
        <w:numPr>
          <w:ilvl w:val="0"/>
          <w:numId w:val="4"/>
        </w:numPr>
        <w:spacing w:line="480" w:lineRule="auto"/>
        <w:rPr>
          <w:rFonts w:ascii="Century Gothic" w:hAnsi="Century Gothic"/>
        </w:rPr>
      </w:pPr>
      <w:r w:rsidRPr="000F1732">
        <w:rPr>
          <w:rFonts w:ascii="Century Gothic" w:hAnsi="Century Gothic"/>
        </w:rPr>
        <w:t>Adolescence</w:t>
      </w:r>
    </w:p>
    <w:p w14:paraId="4EBFDFAD" w14:textId="06FF9E4D" w:rsidR="000F1732" w:rsidRPr="000F1732" w:rsidRDefault="000F1732" w:rsidP="000F1732">
      <w:pPr>
        <w:pStyle w:val="ListParagraph"/>
        <w:numPr>
          <w:ilvl w:val="0"/>
          <w:numId w:val="4"/>
        </w:numPr>
        <w:spacing w:line="480" w:lineRule="auto"/>
        <w:rPr>
          <w:rFonts w:ascii="Century Gothic" w:hAnsi="Century Gothic"/>
        </w:rPr>
      </w:pPr>
      <w:r w:rsidRPr="000F1732">
        <w:rPr>
          <w:rFonts w:ascii="Century Gothic" w:hAnsi="Century Gothic"/>
        </w:rPr>
        <w:t>Early Adulthood</w:t>
      </w:r>
    </w:p>
    <w:p w14:paraId="26306EFC" w14:textId="56F00321" w:rsidR="000F1732" w:rsidRPr="000F1732" w:rsidRDefault="000F1732" w:rsidP="000F1732">
      <w:pPr>
        <w:pStyle w:val="ListParagraph"/>
        <w:numPr>
          <w:ilvl w:val="0"/>
          <w:numId w:val="4"/>
        </w:numPr>
        <w:spacing w:line="480" w:lineRule="auto"/>
        <w:rPr>
          <w:rFonts w:ascii="Century Gothic" w:hAnsi="Century Gothic"/>
        </w:rPr>
      </w:pPr>
      <w:r w:rsidRPr="000F1732">
        <w:rPr>
          <w:rFonts w:ascii="Century Gothic" w:hAnsi="Century Gothic"/>
        </w:rPr>
        <w:t>Middle Adulthood</w:t>
      </w:r>
    </w:p>
    <w:p w14:paraId="49824D40" w14:textId="141E032D" w:rsidR="000F1732" w:rsidRPr="000F1732" w:rsidRDefault="000F1732" w:rsidP="000F1732">
      <w:pPr>
        <w:pStyle w:val="ListParagraph"/>
        <w:numPr>
          <w:ilvl w:val="0"/>
          <w:numId w:val="4"/>
        </w:numPr>
        <w:spacing w:line="480" w:lineRule="auto"/>
        <w:rPr>
          <w:rFonts w:ascii="Century Gothic" w:hAnsi="Century Gothic"/>
        </w:rPr>
      </w:pPr>
      <w:r w:rsidRPr="000F1732">
        <w:rPr>
          <w:rFonts w:ascii="Century Gothic" w:hAnsi="Century Gothic"/>
        </w:rPr>
        <w:t>Late Adulthood</w:t>
      </w:r>
    </w:p>
    <w:p w14:paraId="5FE5325D" w14:textId="76C9FA24" w:rsidR="00E85543" w:rsidRDefault="00E85543" w:rsidP="00E85543">
      <w:pPr>
        <w:pStyle w:val="ListParagraph"/>
        <w:rPr>
          <w:rFonts w:ascii="Century Gothic" w:hAnsi="Century Gothic"/>
        </w:rPr>
      </w:pPr>
    </w:p>
    <w:p w14:paraId="3D8E278C" w14:textId="7F6AA053" w:rsidR="00E85543" w:rsidRDefault="00E85543" w:rsidP="00E85543">
      <w:pPr>
        <w:pStyle w:val="ListParagraph"/>
        <w:rPr>
          <w:rFonts w:ascii="Century Gothic" w:hAnsi="Century Gothic"/>
        </w:rPr>
      </w:pPr>
    </w:p>
    <w:p w14:paraId="2239885D" w14:textId="53458C53" w:rsidR="000F1732" w:rsidRDefault="009638D4" w:rsidP="000F1732">
      <w:pPr>
        <w:ind w:left="993" w:hanging="993"/>
        <w:rPr>
          <w:rFonts w:ascii="Century Gothic" w:hAnsi="Century Gothic"/>
        </w:rPr>
      </w:pPr>
      <w:r>
        <w:rPr>
          <w:rFonts w:ascii="Century Gothic" w:hAnsi="Century Gothic"/>
          <w:b/>
          <w:sz w:val="26"/>
          <w:szCs w:val="26"/>
          <w:u w:val="single"/>
        </w:rPr>
        <w:t>Task 2</w:t>
      </w:r>
      <w:r w:rsidRPr="00F922F1">
        <w:rPr>
          <w:rFonts w:ascii="Century Gothic" w:hAnsi="Century Gothic"/>
        </w:rPr>
        <w:t xml:space="preserve"> –</w:t>
      </w:r>
      <w:r w:rsidR="000F1732">
        <w:rPr>
          <w:rFonts w:ascii="Century Gothic" w:hAnsi="Century Gothic"/>
        </w:rPr>
        <w:t xml:space="preserve"> During the course you will cover many theorists and how they relate to PIES growth and development. Do some research into the following theorists, explain the theory and what areas of PIES the theory affects:</w:t>
      </w:r>
    </w:p>
    <w:p w14:paraId="41888735" w14:textId="77777777" w:rsidR="000F1732" w:rsidRDefault="000F1732" w:rsidP="000F1732">
      <w:pPr>
        <w:ind w:left="993" w:hanging="993"/>
        <w:rPr>
          <w:rFonts w:ascii="Century Gothic" w:hAnsi="Century Gothic"/>
        </w:rPr>
      </w:pPr>
    </w:p>
    <w:p w14:paraId="7587BFD0" w14:textId="26CD6CCD" w:rsidR="000F1732" w:rsidRPr="000F1732" w:rsidRDefault="000F1732" w:rsidP="000F1732">
      <w:pPr>
        <w:pStyle w:val="ListParagraph"/>
        <w:numPr>
          <w:ilvl w:val="0"/>
          <w:numId w:val="5"/>
        </w:numPr>
        <w:spacing w:line="480" w:lineRule="auto"/>
        <w:rPr>
          <w:rFonts w:ascii="Century Gothic" w:hAnsi="Century Gothic"/>
          <w:bCs/>
          <w:sz w:val="18"/>
          <w:szCs w:val="18"/>
        </w:rPr>
      </w:pPr>
      <w:r w:rsidRPr="000F1732">
        <w:rPr>
          <w:rFonts w:ascii="Century Gothic" w:hAnsi="Century Gothic"/>
          <w:bCs/>
        </w:rPr>
        <w:t>Jean Piaget</w:t>
      </w:r>
    </w:p>
    <w:p w14:paraId="33E2C4A6" w14:textId="32897DAB" w:rsidR="000F1732" w:rsidRPr="000F1732" w:rsidRDefault="000F1732" w:rsidP="000F1732">
      <w:pPr>
        <w:pStyle w:val="ListParagraph"/>
        <w:numPr>
          <w:ilvl w:val="0"/>
          <w:numId w:val="5"/>
        </w:numPr>
        <w:spacing w:line="480" w:lineRule="auto"/>
        <w:rPr>
          <w:rFonts w:ascii="Century Gothic" w:hAnsi="Century Gothic"/>
          <w:bCs/>
          <w:sz w:val="18"/>
          <w:szCs w:val="18"/>
        </w:rPr>
      </w:pPr>
      <w:r>
        <w:rPr>
          <w:rFonts w:ascii="Century Gothic" w:hAnsi="Century Gothic"/>
          <w:bCs/>
        </w:rPr>
        <w:t>Noam Chomsky</w:t>
      </w:r>
    </w:p>
    <w:p w14:paraId="7F160E06" w14:textId="45F4A1B6" w:rsidR="002817CB" w:rsidRPr="000F1732" w:rsidRDefault="000F1732" w:rsidP="000F1732">
      <w:pPr>
        <w:pStyle w:val="ListParagraph"/>
        <w:numPr>
          <w:ilvl w:val="0"/>
          <w:numId w:val="5"/>
        </w:numPr>
        <w:spacing w:line="480" w:lineRule="auto"/>
        <w:rPr>
          <w:rFonts w:ascii="Century Gothic" w:hAnsi="Century Gothic"/>
          <w:bCs/>
        </w:rPr>
      </w:pPr>
      <w:r w:rsidRPr="000F1732">
        <w:rPr>
          <w:rFonts w:ascii="Century Gothic" w:hAnsi="Century Gothic"/>
          <w:bCs/>
        </w:rPr>
        <w:t>John Bowlby</w:t>
      </w:r>
      <w:r w:rsidR="009638D4" w:rsidRPr="000F1732">
        <w:rPr>
          <w:rFonts w:ascii="Century Gothic" w:hAnsi="Century Gothic"/>
        </w:rPr>
        <w:t xml:space="preserve">  </w:t>
      </w:r>
    </w:p>
    <w:p w14:paraId="1AF59F90" w14:textId="77777777" w:rsidR="00643A91" w:rsidRDefault="00643A91" w:rsidP="0055096A">
      <w:pPr>
        <w:spacing w:line="276" w:lineRule="auto"/>
        <w:rPr>
          <w:rFonts w:ascii="Century Gothic" w:hAnsi="Century Gothic"/>
        </w:rPr>
      </w:pPr>
    </w:p>
    <w:p w14:paraId="4C7FD3F0" w14:textId="493CD4FF" w:rsidR="009638D4" w:rsidRPr="003055CB" w:rsidRDefault="002817CB" w:rsidP="0055096A">
      <w:pPr>
        <w:spacing w:line="276" w:lineRule="auto"/>
        <w:rPr>
          <w:rFonts w:ascii="Arial" w:hAnsi="Arial" w:cs="Arial"/>
        </w:rPr>
      </w:pPr>
      <w:r>
        <w:rPr>
          <w:rFonts w:ascii="Century Gothic" w:hAnsi="Century Gothic"/>
          <w:b/>
          <w:sz w:val="26"/>
          <w:szCs w:val="26"/>
          <w:u w:val="single"/>
        </w:rPr>
        <w:t xml:space="preserve">Task </w:t>
      </w:r>
      <w:r w:rsidR="000F1732">
        <w:rPr>
          <w:rFonts w:ascii="Century Gothic" w:hAnsi="Century Gothic"/>
          <w:b/>
          <w:sz w:val="26"/>
          <w:szCs w:val="26"/>
          <w:u w:val="single"/>
        </w:rPr>
        <w:t>3</w:t>
      </w:r>
      <w:r w:rsidRPr="00F922F1">
        <w:rPr>
          <w:rFonts w:ascii="Century Gothic" w:hAnsi="Century Gothic"/>
        </w:rPr>
        <w:t xml:space="preserve"> –</w:t>
      </w:r>
      <w:r>
        <w:rPr>
          <w:rFonts w:ascii="Century Gothic" w:hAnsi="Century Gothic"/>
        </w:rPr>
        <w:t xml:space="preserve"> </w:t>
      </w:r>
      <w:r w:rsidR="000F1732">
        <w:rPr>
          <w:rFonts w:ascii="Century Gothic" w:hAnsi="Century Gothic"/>
        </w:rPr>
        <w:t xml:space="preserve">Do some research into nature vs nurture and how that can affect PIES development across the life stages. </w:t>
      </w:r>
    </w:p>
    <w:sectPr w:rsidR="009638D4" w:rsidRPr="003055CB" w:rsidSect="00F922F1">
      <w:pgSz w:w="11906" w:h="16838"/>
      <w:pgMar w:top="1440" w:right="1080" w:bottom="1440" w:left="1080" w:header="708" w:footer="708" w:gutter="0"/>
      <w:pgBorders w:offsetFrom="page">
        <w:top w:val="single" w:sz="48" w:space="24" w:color="0070C0"/>
        <w:left w:val="single" w:sz="48" w:space="24" w:color="0070C0"/>
        <w:bottom w:val="single" w:sz="48" w:space="24" w:color="0070C0"/>
        <w:right w:val="single" w:sz="48"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77FBD"/>
    <w:multiLevelType w:val="hybridMultilevel"/>
    <w:tmpl w:val="51F824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FBA4FE9"/>
    <w:multiLevelType w:val="hybridMultilevel"/>
    <w:tmpl w:val="ADF04D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35C3A80"/>
    <w:multiLevelType w:val="hybridMultilevel"/>
    <w:tmpl w:val="F0942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3E3BDD"/>
    <w:multiLevelType w:val="hybridMultilevel"/>
    <w:tmpl w:val="87B24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7F11D8"/>
    <w:multiLevelType w:val="hybridMultilevel"/>
    <w:tmpl w:val="BAC2130A"/>
    <w:lvl w:ilvl="0" w:tplc="D5965F26">
      <w:start w:val="1"/>
      <w:numFmt w:val="lowerLetter"/>
      <w:lvlText w:val="%1)"/>
      <w:lvlJc w:val="left"/>
      <w:pPr>
        <w:ind w:left="720" w:hanging="360"/>
      </w:pPr>
      <w:rPr>
        <w:rFonts w:ascii="Century Gothic" w:hAnsi="Century Gothic"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99376377">
    <w:abstractNumId w:val="4"/>
  </w:num>
  <w:num w:numId="2" w16cid:durableId="312607265">
    <w:abstractNumId w:val="0"/>
  </w:num>
  <w:num w:numId="3" w16cid:durableId="1146892294">
    <w:abstractNumId w:val="1"/>
  </w:num>
  <w:num w:numId="4" w16cid:durableId="2068648982">
    <w:abstractNumId w:val="2"/>
  </w:num>
  <w:num w:numId="5" w16cid:durableId="3499924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9B8"/>
    <w:rsid w:val="000F1732"/>
    <w:rsid w:val="001067C8"/>
    <w:rsid w:val="00107557"/>
    <w:rsid w:val="001306FE"/>
    <w:rsid w:val="00152A75"/>
    <w:rsid w:val="00160DA1"/>
    <w:rsid w:val="00184E0F"/>
    <w:rsid w:val="002817CB"/>
    <w:rsid w:val="00282CB7"/>
    <w:rsid w:val="003055CB"/>
    <w:rsid w:val="00391E37"/>
    <w:rsid w:val="004413F7"/>
    <w:rsid w:val="00460DD3"/>
    <w:rsid w:val="00463EAB"/>
    <w:rsid w:val="00466E82"/>
    <w:rsid w:val="004F7806"/>
    <w:rsid w:val="0055096A"/>
    <w:rsid w:val="00573805"/>
    <w:rsid w:val="005A3B8F"/>
    <w:rsid w:val="005B12E7"/>
    <w:rsid w:val="005E7043"/>
    <w:rsid w:val="00643A91"/>
    <w:rsid w:val="00734644"/>
    <w:rsid w:val="00776A61"/>
    <w:rsid w:val="00850080"/>
    <w:rsid w:val="008966C1"/>
    <w:rsid w:val="008A69B8"/>
    <w:rsid w:val="008D2988"/>
    <w:rsid w:val="00933E20"/>
    <w:rsid w:val="009638D4"/>
    <w:rsid w:val="00A058B9"/>
    <w:rsid w:val="00AB51A7"/>
    <w:rsid w:val="00B44DE6"/>
    <w:rsid w:val="00B74217"/>
    <w:rsid w:val="00C12842"/>
    <w:rsid w:val="00C21711"/>
    <w:rsid w:val="00E25ED9"/>
    <w:rsid w:val="00E85543"/>
    <w:rsid w:val="00EA53BE"/>
    <w:rsid w:val="00F5484A"/>
    <w:rsid w:val="00F922F1"/>
    <w:rsid w:val="00F96C1D"/>
    <w:rsid w:val="00FC12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cfdfe"/>
    </o:shapedefaults>
    <o:shapelayout v:ext="edit">
      <o:idmap v:ext="edit" data="1"/>
    </o:shapelayout>
  </w:shapeDefaults>
  <w:decimalSymbol w:val="."/>
  <w:listSeparator w:val=","/>
  <w14:docId w14:val="4C7FD3C3"/>
  <w15:chartTrackingRefBased/>
  <w15:docId w15:val="{C5DECC97-9510-4F72-A52F-2F4CC1AD8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69B8"/>
    <w:rPr>
      <w:color w:val="0563C1" w:themeColor="hyperlink"/>
      <w:u w:val="single"/>
    </w:rPr>
  </w:style>
  <w:style w:type="paragraph" w:styleId="ListParagraph">
    <w:name w:val="List Paragraph"/>
    <w:basedOn w:val="Normal"/>
    <w:uiPriority w:val="34"/>
    <w:qFormat/>
    <w:rsid w:val="009638D4"/>
    <w:pPr>
      <w:ind w:left="720"/>
      <w:contextualSpacing/>
    </w:pPr>
  </w:style>
  <w:style w:type="table" w:styleId="TableGrid">
    <w:name w:val="Table Grid"/>
    <w:basedOn w:val="TableNormal"/>
    <w:uiPriority w:val="39"/>
    <w:rsid w:val="005509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52A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3D6BFD7D408D43BDB10B18EECAEA2C" ma:contentTypeVersion="4" ma:contentTypeDescription="Create a new document." ma:contentTypeScope="" ma:versionID="e95dbafe06b504b7fad0550c7384cc59">
  <xsd:schema xmlns:xsd="http://www.w3.org/2001/XMLSchema" xmlns:xs="http://www.w3.org/2001/XMLSchema" xmlns:p="http://schemas.microsoft.com/office/2006/metadata/properties" xmlns:ns2="9e8b0530-c1ae-40bb-8098-0cb88f3880a2" targetNamespace="http://schemas.microsoft.com/office/2006/metadata/properties" ma:root="true" ma:fieldsID="1fe32304b8c623ecf6aac07d96c4a450" ns2:_="">
    <xsd:import namespace="9e8b0530-c1ae-40bb-8098-0cb88f388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8b0530-c1ae-40bb-8098-0cb88f3880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689078-6F31-47F7-B436-115B59B4353B}"/>
</file>

<file path=customXml/itemProps2.xml><?xml version="1.0" encoding="utf-8"?>
<ds:datastoreItem xmlns:ds="http://schemas.openxmlformats.org/officeDocument/2006/customXml" ds:itemID="{3A5F26B3-09DD-496E-AC51-8042E307E03D}"/>
</file>

<file path=customXml/itemProps3.xml><?xml version="1.0" encoding="utf-8"?>
<ds:datastoreItem xmlns:ds="http://schemas.openxmlformats.org/officeDocument/2006/customXml" ds:itemID="{0B69CA74-4862-4523-889A-437DFBE26C60}"/>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981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UAH-MGT1</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Burton</dc:creator>
  <cp:keywords/>
  <dc:description/>
  <cp:lastModifiedBy>Julia Moseley</cp:lastModifiedBy>
  <cp:revision>2</cp:revision>
  <cp:lastPrinted>2021-06-07T18:27:00Z</cp:lastPrinted>
  <dcterms:created xsi:type="dcterms:W3CDTF">2023-05-17T14:46:00Z</dcterms:created>
  <dcterms:modified xsi:type="dcterms:W3CDTF">2023-05-17T14:46:00Z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0x010100BD3D6BFD7D408D43BDB10B18EECAEA2C</vt:lpwstr>
  </property>
</Properties>
</file>