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787A5" w14:textId="64B46275" w:rsidR="00332AE6" w:rsidRDefault="57A82333" w:rsidP="3ECEF750">
      <w:pPr>
        <w:jc w:val="both"/>
        <w:rPr>
          <w:rFonts w:ascii="Arial" w:eastAsia="Arial" w:hAnsi="Arial" w:cs="Arial"/>
          <w:sz w:val="40"/>
          <w:szCs w:val="40"/>
        </w:rPr>
      </w:pPr>
      <w:bookmarkStart w:id="0" w:name="_GoBack"/>
      <w:bookmarkEnd w:id="0"/>
      <w:r w:rsidRPr="5131F3B7">
        <w:rPr>
          <w:rFonts w:ascii="Arial" w:eastAsia="Arial" w:hAnsi="Arial" w:cs="Arial"/>
          <w:sz w:val="40"/>
          <w:szCs w:val="40"/>
        </w:rPr>
        <w:t>Applied Business Studies summer work</w:t>
      </w:r>
    </w:p>
    <w:p w14:paraId="61675E7E" w14:textId="40287947" w:rsidR="2503AF5F" w:rsidRDefault="2503AF5F" w:rsidP="3ECEF750">
      <w:pPr>
        <w:rPr>
          <w:rFonts w:ascii="Arial" w:eastAsia="Arial" w:hAnsi="Arial" w:cs="Arial"/>
          <w:sz w:val="24"/>
          <w:szCs w:val="24"/>
        </w:rPr>
      </w:pPr>
      <w:r w:rsidRPr="5131F3B7">
        <w:rPr>
          <w:rFonts w:ascii="Arial" w:eastAsia="Arial" w:hAnsi="Arial" w:cs="Arial"/>
          <w:sz w:val="24"/>
          <w:szCs w:val="24"/>
        </w:rPr>
        <w:t xml:space="preserve">As part of the Business Studies course, you will be studying from September you will need to follow what is happening </w:t>
      </w:r>
      <w:r w:rsidR="37228472" w:rsidRPr="5131F3B7">
        <w:rPr>
          <w:rFonts w:ascii="Arial" w:eastAsia="Arial" w:hAnsi="Arial" w:cs="Arial"/>
          <w:sz w:val="24"/>
          <w:szCs w:val="24"/>
        </w:rPr>
        <w:t xml:space="preserve">in the economy and how this affects business. </w:t>
      </w:r>
      <w:r w:rsidR="1D23D13C" w:rsidRPr="5131F3B7">
        <w:rPr>
          <w:rFonts w:ascii="Arial" w:eastAsia="Arial" w:hAnsi="Arial" w:cs="Arial"/>
          <w:sz w:val="24"/>
          <w:szCs w:val="24"/>
        </w:rPr>
        <w:t>The first part of your transition work is to research the following key business terms, find a definition and consider how they affect businesses.</w:t>
      </w:r>
    </w:p>
    <w:p w14:paraId="6FB6BC56" w14:textId="4B370D70" w:rsidR="3ECEF750" w:rsidRDefault="3ECEF750" w:rsidP="3ECEF750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025"/>
        <w:gridCol w:w="2985"/>
        <w:gridCol w:w="4016"/>
      </w:tblGrid>
      <w:tr w:rsidR="3ECEF750" w14:paraId="18B900D5" w14:textId="77777777" w:rsidTr="3ECEF750">
        <w:tc>
          <w:tcPr>
            <w:tcW w:w="2025" w:type="dxa"/>
          </w:tcPr>
          <w:p w14:paraId="257C4832" w14:textId="0379F573" w:rsidR="7641EFA3" w:rsidRDefault="7641EFA3" w:rsidP="3ECEF750">
            <w:pPr>
              <w:rPr>
                <w:sz w:val="28"/>
                <w:szCs w:val="28"/>
              </w:rPr>
            </w:pPr>
            <w:r w:rsidRPr="3ECEF750">
              <w:rPr>
                <w:sz w:val="28"/>
                <w:szCs w:val="28"/>
              </w:rPr>
              <w:t>Key Business Term</w:t>
            </w:r>
          </w:p>
        </w:tc>
        <w:tc>
          <w:tcPr>
            <w:tcW w:w="2985" w:type="dxa"/>
          </w:tcPr>
          <w:p w14:paraId="1DD2DCC8" w14:textId="31A34F29" w:rsidR="7641EFA3" w:rsidRDefault="7641EFA3" w:rsidP="3ECEF750">
            <w:pPr>
              <w:rPr>
                <w:sz w:val="28"/>
                <w:szCs w:val="28"/>
              </w:rPr>
            </w:pPr>
            <w:r w:rsidRPr="3ECEF750">
              <w:rPr>
                <w:sz w:val="28"/>
                <w:szCs w:val="28"/>
              </w:rPr>
              <w:t>Explanation</w:t>
            </w:r>
          </w:p>
        </w:tc>
        <w:tc>
          <w:tcPr>
            <w:tcW w:w="4016" w:type="dxa"/>
          </w:tcPr>
          <w:p w14:paraId="529547FD" w14:textId="51F7FE5F" w:rsidR="7641EFA3" w:rsidRDefault="7641EFA3" w:rsidP="3ECEF750">
            <w:pPr>
              <w:rPr>
                <w:sz w:val="28"/>
                <w:szCs w:val="28"/>
              </w:rPr>
            </w:pPr>
            <w:r w:rsidRPr="3ECEF750">
              <w:rPr>
                <w:sz w:val="28"/>
                <w:szCs w:val="28"/>
              </w:rPr>
              <w:t>How this affects business</w:t>
            </w:r>
          </w:p>
        </w:tc>
      </w:tr>
      <w:tr w:rsidR="3ECEF750" w14:paraId="3E55CAFC" w14:textId="77777777" w:rsidTr="3ECEF750">
        <w:tc>
          <w:tcPr>
            <w:tcW w:w="2025" w:type="dxa"/>
          </w:tcPr>
          <w:p w14:paraId="4B4223D6" w14:textId="63788134" w:rsidR="7641EFA3" w:rsidRDefault="7641EFA3" w:rsidP="3ECEF750">
            <w:pPr>
              <w:rPr>
                <w:sz w:val="28"/>
                <w:szCs w:val="28"/>
              </w:rPr>
            </w:pPr>
            <w:r w:rsidRPr="3ECEF750">
              <w:rPr>
                <w:sz w:val="28"/>
                <w:szCs w:val="28"/>
              </w:rPr>
              <w:t>Interest rates</w:t>
            </w:r>
          </w:p>
          <w:p w14:paraId="05E662F4" w14:textId="35D3197C" w:rsidR="3ECEF750" w:rsidRDefault="3ECEF750" w:rsidP="3ECEF750">
            <w:pPr>
              <w:rPr>
                <w:sz w:val="28"/>
                <w:szCs w:val="28"/>
              </w:rPr>
            </w:pPr>
          </w:p>
          <w:p w14:paraId="393B72BB" w14:textId="5CBF67AA" w:rsidR="3ECEF750" w:rsidRDefault="3ECEF750" w:rsidP="3ECEF750">
            <w:pPr>
              <w:rPr>
                <w:sz w:val="28"/>
                <w:szCs w:val="28"/>
              </w:rPr>
            </w:pPr>
          </w:p>
          <w:p w14:paraId="705833EB" w14:textId="2D1E05AA" w:rsidR="3ECEF750" w:rsidRDefault="3ECEF750" w:rsidP="3ECEF750">
            <w:pPr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14:paraId="14AEFF17" w14:textId="02ECCBC9" w:rsidR="3ECEF750" w:rsidRDefault="3ECEF750" w:rsidP="3ECEF750">
            <w:pPr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14:paraId="12078E7F" w14:textId="02ECCBC9" w:rsidR="3ECEF750" w:rsidRDefault="3ECEF750" w:rsidP="3ECEF750">
            <w:pPr>
              <w:rPr>
                <w:sz w:val="28"/>
                <w:szCs w:val="28"/>
              </w:rPr>
            </w:pPr>
          </w:p>
        </w:tc>
      </w:tr>
      <w:tr w:rsidR="3ECEF750" w14:paraId="0114787A" w14:textId="77777777" w:rsidTr="3ECEF750">
        <w:tc>
          <w:tcPr>
            <w:tcW w:w="2025" w:type="dxa"/>
          </w:tcPr>
          <w:p w14:paraId="4993BA15" w14:textId="36FE4364" w:rsidR="7641EFA3" w:rsidRDefault="7641EFA3" w:rsidP="3ECEF750">
            <w:pPr>
              <w:rPr>
                <w:sz w:val="28"/>
                <w:szCs w:val="28"/>
              </w:rPr>
            </w:pPr>
            <w:r w:rsidRPr="3ECEF750">
              <w:rPr>
                <w:sz w:val="28"/>
                <w:szCs w:val="28"/>
              </w:rPr>
              <w:t>Exchange Rates</w:t>
            </w:r>
          </w:p>
          <w:p w14:paraId="16F53360" w14:textId="4F8AB3ED" w:rsidR="3ECEF750" w:rsidRDefault="3ECEF750" w:rsidP="3ECEF750">
            <w:pPr>
              <w:rPr>
                <w:sz w:val="28"/>
                <w:szCs w:val="28"/>
              </w:rPr>
            </w:pPr>
          </w:p>
          <w:p w14:paraId="0ACDB27E" w14:textId="4965A667" w:rsidR="3ECEF750" w:rsidRDefault="3ECEF750" w:rsidP="3ECEF750">
            <w:pPr>
              <w:rPr>
                <w:sz w:val="28"/>
                <w:szCs w:val="28"/>
              </w:rPr>
            </w:pPr>
          </w:p>
          <w:p w14:paraId="5E7B6295" w14:textId="31251C88" w:rsidR="3ECEF750" w:rsidRDefault="3ECEF750" w:rsidP="3ECEF750">
            <w:pPr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14:paraId="7BE8C387" w14:textId="02ECCBC9" w:rsidR="3ECEF750" w:rsidRDefault="3ECEF750" w:rsidP="3ECEF750">
            <w:pPr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14:paraId="3F112DDC" w14:textId="02ECCBC9" w:rsidR="3ECEF750" w:rsidRDefault="3ECEF750" w:rsidP="3ECEF750">
            <w:pPr>
              <w:rPr>
                <w:sz w:val="28"/>
                <w:szCs w:val="28"/>
              </w:rPr>
            </w:pPr>
          </w:p>
        </w:tc>
      </w:tr>
      <w:tr w:rsidR="3ECEF750" w14:paraId="7C60C162" w14:textId="77777777" w:rsidTr="3ECEF750">
        <w:tc>
          <w:tcPr>
            <w:tcW w:w="2025" w:type="dxa"/>
          </w:tcPr>
          <w:p w14:paraId="2855C05A" w14:textId="291AF85D" w:rsidR="7641EFA3" w:rsidRDefault="7641EFA3" w:rsidP="3ECEF750">
            <w:pPr>
              <w:rPr>
                <w:sz w:val="28"/>
                <w:szCs w:val="28"/>
              </w:rPr>
            </w:pPr>
            <w:r w:rsidRPr="3ECEF750">
              <w:rPr>
                <w:sz w:val="28"/>
                <w:szCs w:val="28"/>
              </w:rPr>
              <w:t>Credit</w:t>
            </w:r>
          </w:p>
          <w:p w14:paraId="1173BC0C" w14:textId="19F075B3" w:rsidR="3ECEF750" w:rsidRDefault="3ECEF750" w:rsidP="3ECEF750">
            <w:pPr>
              <w:rPr>
                <w:sz w:val="28"/>
                <w:szCs w:val="28"/>
              </w:rPr>
            </w:pPr>
          </w:p>
          <w:p w14:paraId="2BA809BA" w14:textId="2695931A" w:rsidR="3ECEF750" w:rsidRDefault="3ECEF750" w:rsidP="3ECEF750">
            <w:pPr>
              <w:rPr>
                <w:sz w:val="28"/>
                <w:szCs w:val="28"/>
              </w:rPr>
            </w:pPr>
          </w:p>
          <w:p w14:paraId="515E10BD" w14:textId="2038DFBD" w:rsidR="3ECEF750" w:rsidRDefault="3ECEF750" w:rsidP="3ECEF750">
            <w:pPr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14:paraId="6E76627F" w14:textId="02ECCBC9" w:rsidR="3ECEF750" w:rsidRDefault="3ECEF750" w:rsidP="3ECEF750">
            <w:pPr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14:paraId="3EC90E83" w14:textId="02ECCBC9" w:rsidR="3ECEF750" w:rsidRDefault="3ECEF750" w:rsidP="3ECEF750">
            <w:pPr>
              <w:rPr>
                <w:sz w:val="28"/>
                <w:szCs w:val="28"/>
              </w:rPr>
            </w:pPr>
          </w:p>
        </w:tc>
      </w:tr>
      <w:tr w:rsidR="3ECEF750" w14:paraId="13FC2BA8" w14:textId="77777777" w:rsidTr="3ECEF750">
        <w:tc>
          <w:tcPr>
            <w:tcW w:w="2025" w:type="dxa"/>
          </w:tcPr>
          <w:p w14:paraId="1833598C" w14:textId="05078B57" w:rsidR="7641EFA3" w:rsidRDefault="7641EFA3" w:rsidP="3ECEF750">
            <w:pPr>
              <w:rPr>
                <w:sz w:val="28"/>
                <w:szCs w:val="28"/>
              </w:rPr>
            </w:pPr>
            <w:r w:rsidRPr="3ECEF750">
              <w:rPr>
                <w:sz w:val="28"/>
                <w:szCs w:val="28"/>
              </w:rPr>
              <w:t>A recession</w:t>
            </w:r>
          </w:p>
          <w:p w14:paraId="25393527" w14:textId="23DC334B" w:rsidR="3ECEF750" w:rsidRDefault="3ECEF750" w:rsidP="3ECEF750">
            <w:pPr>
              <w:rPr>
                <w:sz w:val="28"/>
                <w:szCs w:val="28"/>
              </w:rPr>
            </w:pPr>
          </w:p>
          <w:p w14:paraId="1ACB866A" w14:textId="6592357D" w:rsidR="3ECEF750" w:rsidRDefault="3ECEF750" w:rsidP="3ECEF750">
            <w:pPr>
              <w:rPr>
                <w:sz w:val="28"/>
                <w:szCs w:val="28"/>
              </w:rPr>
            </w:pPr>
          </w:p>
          <w:p w14:paraId="487770A0" w14:textId="4B014223" w:rsidR="3ECEF750" w:rsidRDefault="3ECEF750" w:rsidP="3ECEF750">
            <w:pPr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14:paraId="0919D9EB" w14:textId="02ECCBC9" w:rsidR="3ECEF750" w:rsidRDefault="3ECEF750" w:rsidP="3ECEF750">
            <w:pPr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14:paraId="61BEA43D" w14:textId="02ECCBC9" w:rsidR="3ECEF750" w:rsidRDefault="3ECEF750" w:rsidP="3ECEF750">
            <w:pPr>
              <w:rPr>
                <w:sz w:val="28"/>
                <w:szCs w:val="28"/>
              </w:rPr>
            </w:pPr>
          </w:p>
        </w:tc>
      </w:tr>
      <w:tr w:rsidR="3ECEF750" w14:paraId="554B1D30" w14:textId="77777777" w:rsidTr="3ECEF750">
        <w:tc>
          <w:tcPr>
            <w:tcW w:w="2025" w:type="dxa"/>
          </w:tcPr>
          <w:p w14:paraId="5AB1289B" w14:textId="03B67A42" w:rsidR="7641EFA3" w:rsidRDefault="7641EFA3" w:rsidP="3ECEF750">
            <w:pPr>
              <w:rPr>
                <w:sz w:val="28"/>
                <w:szCs w:val="28"/>
              </w:rPr>
            </w:pPr>
            <w:r w:rsidRPr="3ECEF750">
              <w:rPr>
                <w:sz w:val="28"/>
                <w:szCs w:val="28"/>
              </w:rPr>
              <w:t>Inflation</w:t>
            </w:r>
          </w:p>
          <w:p w14:paraId="5E37B1F3" w14:textId="587CC211" w:rsidR="3ECEF750" w:rsidRDefault="3ECEF750" w:rsidP="3ECEF750">
            <w:pPr>
              <w:rPr>
                <w:sz w:val="28"/>
                <w:szCs w:val="28"/>
              </w:rPr>
            </w:pPr>
          </w:p>
          <w:p w14:paraId="6A5924E4" w14:textId="50127A51" w:rsidR="3ECEF750" w:rsidRDefault="3ECEF750" w:rsidP="3ECEF750">
            <w:pPr>
              <w:rPr>
                <w:sz w:val="28"/>
                <w:szCs w:val="28"/>
              </w:rPr>
            </w:pPr>
          </w:p>
          <w:p w14:paraId="00730CC6" w14:textId="1D3DE7C6" w:rsidR="3ECEF750" w:rsidRDefault="3ECEF750" w:rsidP="3ECEF750">
            <w:pPr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14:paraId="0C869251" w14:textId="02ECCBC9" w:rsidR="3ECEF750" w:rsidRDefault="3ECEF750" w:rsidP="3ECEF750">
            <w:pPr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14:paraId="235CCE5A" w14:textId="02ECCBC9" w:rsidR="3ECEF750" w:rsidRDefault="3ECEF750" w:rsidP="3ECEF750">
            <w:pPr>
              <w:rPr>
                <w:sz w:val="28"/>
                <w:szCs w:val="28"/>
              </w:rPr>
            </w:pPr>
          </w:p>
        </w:tc>
      </w:tr>
    </w:tbl>
    <w:p w14:paraId="1926DF09" w14:textId="04B913C1" w:rsidR="3ECEF750" w:rsidRDefault="3ECEF750" w:rsidP="3ECEF750"/>
    <w:p w14:paraId="109E0413" w14:textId="7C54100A" w:rsidR="3ECEF750" w:rsidRDefault="3ECEF750" w:rsidP="3ECEF750"/>
    <w:p w14:paraId="666388DD" w14:textId="227F9B76" w:rsidR="3ECEF750" w:rsidRDefault="3ECEF750" w:rsidP="3ECEF750"/>
    <w:p w14:paraId="2386248A" w14:textId="7CA2416F" w:rsidR="3ECEF750" w:rsidRDefault="3ECEF750" w:rsidP="3ECEF750"/>
    <w:p w14:paraId="17E5FE5B" w14:textId="6BA00B94" w:rsidR="3ECEF750" w:rsidRDefault="3ECEF750" w:rsidP="3ECEF750"/>
    <w:p w14:paraId="12C29CCF" w14:textId="630A7CC2" w:rsidR="3ECEF750" w:rsidRDefault="3ECEF750" w:rsidP="3ECEF750"/>
    <w:p w14:paraId="52787315" w14:textId="794B997B" w:rsidR="3ECEF750" w:rsidRDefault="3ECEF750" w:rsidP="3ECEF750"/>
    <w:p w14:paraId="720E2457" w14:textId="2E3D1053" w:rsidR="3ECEF750" w:rsidRDefault="3ECEF750" w:rsidP="3ECEF750"/>
    <w:p w14:paraId="5DCE8C5C" w14:textId="635AF063" w:rsidR="3ECEF750" w:rsidRDefault="3ECEF750" w:rsidP="3ECEF750"/>
    <w:p w14:paraId="5AA1E6BC" w14:textId="6BFE2E93" w:rsidR="3ECEF750" w:rsidRDefault="3ECEF750" w:rsidP="3ECEF750"/>
    <w:p w14:paraId="189BB40C" w14:textId="10FEBD46" w:rsidR="3ECEF750" w:rsidRDefault="05B74084" w:rsidP="68E3C425">
      <w:pPr>
        <w:rPr>
          <w:sz w:val="28"/>
          <w:szCs w:val="28"/>
        </w:rPr>
      </w:pPr>
      <w:r w:rsidRPr="5131F3B7">
        <w:rPr>
          <w:sz w:val="28"/>
          <w:szCs w:val="28"/>
        </w:rPr>
        <w:t xml:space="preserve">One of the first businesses we will look at is </w:t>
      </w:r>
      <w:r w:rsidRPr="5131F3B7">
        <w:rPr>
          <w:b/>
          <w:bCs/>
          <w:sz w:val="28"/>
          <w:szCs w:val="28"/>
          <w:u w:val="single"/>
        </w:rPr>
        <w:t>Merlin Entertainments</w:t>
      </w:r>
      <w:r w:rsidRPr="5131F3B7">
        <w:rPr>
          <w:sz w:val="28"/>
          <w:szCs w:val="28"/>
        </w:rPr>
        <w:t>. Your first assignment will be based on this business, and we will look at how it has become succes</w:t>
      </w:r>
      <w:r w:rsidR="125D01F4" w:rsidRPr="5131F3B7">
        <w:rPr>
          <w:sz w:val="28"/>
          <w:szCs w:val="28"/>
        </w:rPr>
        <w:t>sful, and what strategies it uses to keep ahead of its competitors. In preparation for this I would like you to research the follow and complete the below table:</w:t>
      </w:r>
    </w:p>
    <w:tbl>
      <w:tblPr>
        <w:tblStyle w:val="TableGrid"/>
        <w:tblW w:w="9127" w:type="dxa"/>
        <w:tblLayout w:type="fixed"/>
        <w:tblLook w:val="06A0" w:firstRow="1" w:lastRow="0" w:firstColumn="1" w:lastColumn="0" w:noHBand="1" w:noVBand="1"/>
      </w:tblPr>
      <w:tblGrid>
        <w:gridCol w:w="2370"/>
        <w:gridCol w:w="6757"/>
      </w:tblGrid>
      <w:tr w:rsidR="68E3C425" w14:paraId="1C2B5E0A" w14:textId="77777777" w:rsidTr="5131F3B7">
        <w:tc>
          <w:tcPr>
            <w:tcW w:w="2370" w:type="dxa"/>
          </w:tcPr>
          <w:p w14:paraId="46DCAFBA" w14:textId="7FA3400D" w:rsidR="68E3C425" w:rsidRDefault="68E3C425" w:rsidP="68E3C425"/>
        </w:tc>
        <w:tc>
          <w:tcPr>
            <w:tcW w:w="6757" w:type="dxa"/>
          </w:tcPr>
          <w:p w14:paraId="594356D1" w14:textId="7646B569" w:rsidR="68E3C425" w:rsidRDefault="68E3C425" w:rsidP="68E3C425"/>
        </w:tc>
      </w:tr>
      <w:tr w:rsidR="68E3C425" w14:paraId="19C12038" w14:textId="77777777" w:rsidTr="5131F3B7">
        <w:tc>
          <w:tcPr>
            <w:tcW w:w="2370" w:type="dxa"/>
          </w:tcPr>
          <w:p w14:paraId="73384C7D" w14:textId="4B796F9C" w:rsidR="73DF93F2" w:rsidRDefault="73DF93F2" w:rsidP="68E3C425">
            <w:pPr>
              <w:rPr>
                <w:sz w:val="28"/>
                <w:szCs w:val="28"/>
              </w:rPr>
            </w:pPr>
            <w:r w:rsidRPr="68E3C425">
              <w:rPr>
                <w:sz w:val="28"/>
                <w:szCs w:val="28"/>
              </w:rPr>
              <w:t>Name of the key attractions owned by Merlin</w:t>
            </w:r>
          </w:p>
          <w:p w14:paraId="292BB9D1" w14:textId="2F81BA15" w:rsidR="68E3C425" w:rsidRDefault="68E3C425" w:rsidP="68E3C425">
            <w:pPr>
              <w:rPr>
                <w:sz w:val="28"/>
                <w:szCs w:val="28"/>
              </w:rPr>
            </w:pPr>
          </w:p>
          <w:p w14:paraId="45CECC51" w14:textId="3FD686AB" w:rsidR="68E3C425" w:rsidRDefault="68E3C425" w:rsidP="68E3C425">
            <w:pPr>
              <w:rPr>
                <w:sz w:val="28"/>
                <w:szCs w:val="28"/>
              </w:rPr>
            </w:pPr>
          </w:p>
        </w:tc>
        <w:tc>
          <w:tcPr>
            <w:tcW w:w="6757" w:type="dxa"/>
          </w:tcPr>
          <w:p w14:paraId="796F9164" w14:textId="7646B569" w:rsidR="68E3C425" w:rsidRDefault="68E3C425" w:rsidP="68E3C425"/>
        </w:tc>
      </w:tr>
      <w:tr w:rsidR="68E3C425" w14:paraId="1035D9D2" w14:textId="77777777" w:rsidTr="5131F3B7">
        <w:tc>
          <w:tcPr>
            <w:tcW w:w="2370" w:type="dxa"/>
          </w:tcPr>
          <w:p w14:paraId="605FA916" w14:textId="0236CEA3" w:rsidR="73DF93F2" w:rsidRDefault="73DF93F2" w:rsidP="68E3C425">
            <w:pPr>
              <w:rPr>
                <w:sz w:val="28"/>
                <w:szCs w:val="28"/>
              </w:rPr>
            </w:pPr>
            <w:r w:rsidRPr="5131F3B7">
              <w:rPr>
                <w:sz w:val="28"/>
                <w:szCs w:val="28"/>
              </w:rPr>
              <w:t>Number of countries that Merlin operates in</w:t>
            </w:r>
          </w:p>
          <w:p w14:paraId="240B4DDE" w14:textId="2A972771" w:rsidR="68E3C425" w:rsidRDefault="68E3C425" w:rsidP="68E3C425">
            <w:pPr>
              <w:rPr>
                <w:sz w:val="28"/>
                <w:szCs w:val="28"/>
              </w:rPr>
            </w:pPr>
          </w:p>
          <w:p w14:paraId="023DD689" w14:textId="57FDBE94" w:rsidR="68E3C425" w:rsidRDefault="68E3C425" w:rsidP="68E3C425">
            <w:pPr>
              <w:rPr>
                <w:sz w:val="28"/>
                <w:szCs w:val="28"/>
              </w:rPr>
            </w:pPr>
          </w:p>
          <w:p w14:paraId="0E62D4CF" w14:textId="2B26A7A5" w:rsidR="68E3C425" w:rsidRDefault="68E3C425" w:rsidP="68E3C425">
            <w:pPr>
              <w:rPr>
                <w:sz w:val="28"/>
                <w:szCs w:val="28"/>
              </w:rPr>
            </w:pPr>
          </w:p>
        </w:tc>
        <w:tc>
          <w:tcPr>
            <w:tcW w:w="6757" w:type="dxa"/>
          </w:tcPr>
          <w:p w14:paraId="0962F2CC" w14:textId="7646B569" w:rsidR="68E3C425" w:rsidRDefault="68E3C425" w:rsidP="68E3C425"/>
        </w:tc>
      </w:tr>
      <w:tr w:rsidR="68E3C425" w14:paraId="64135EA3" w14:textId="77777777" w:rsidTr="5131F3B7">
        <w:tc>
          <w:tcPr>
            <w:tcW w:w="2370" w:type="dxa"/>
          </w:tcPr>
          <w:p w14:paraId="1BA18C8A" w14:textId="1071C633" w:rsidR="73DF93F2" w:rsidRDefault="73DF93F2" w:rsidP="68E3C425">
            <w:pPr>
              <w:rPr>
                <w:sz w:val="28"/>
                <w:szCs w:val="28"/>
              </w:rPr>
            </w:pPr>
            <w:r w:rsidRPr="68E3C425">
              <w:rPr>
                <w:sz w:val="28"/>
                <w:szCs w:val="28"/>
              </w:rPr>
              <w:t>The key competitors for Merlin entertainment</w:t>
            </w:r>
          </w:p>
          <w:p w14:paraId="505B3B8D" w14:textId="4F09928A" w:rsidR="68E3C425" w:rsidRDefault="68E3C425" w:rsidP="68E3C425">
            <w:pPr>
              <w:rPr>
                <w:sz w:val="28"/>
                <w:szCs w:val="28"/>
              </w:rPr>
            </w:pPr>
          </w:p>
          <w:p w14:paraId="7534B268" w14:textId="4101B334" w:rsidR="68E3C425" w:rsidRDefault="68E3C425" w:rsidP="68E3C425">
            <w:pPr>
              <w:rPr>
                <w:sz w:val="28"/>
                <w:szCs w:val="28"/>
              </w:rPr>
            </w:pPr>
          </w:p>
          <w:p w14:paraId="7B221E1D" w14:textId="418E0206" w:rsidR="68E3C425" w:rsidRDefault="68E3C425" w:rsidP="68E3C425">
            <w:pPr>
              <w:rPr>
                <w:sz w:val="28"/>
                <w:szCs w:val="28"/>
              </w:rPr>
            </w:pPr>
          </w:p>
        </w:tc>
        <w:tc>
          <w:tcPr>
            <w:tcW w:w="6757" w:type="dxa"/>
          </w:tcPr>
          <w:p w14:paraId="20944255" w14:textId="7646B569" w:rsidR="68E3C425" w:rsidRDefault="68E3C425" w:rsidP="68E3C425"/>
        </w:tc>
      </w:tr>
      <w:tr w:rsidR="68E3C425" w14:paraId="06C3C17A" w14:textId="77777777" w:rsidTr="5131F3B7">
        <w:tc>
          <w:tcPr>
            <w:tcW w:w="2370" w:type="dxa"/>
          </w:tcPr>
          <w:p w14:paraId="2EE31A1D" w14:textId="071089E5" w:rsidR="73DF93F2" w:rsidRDefault="73DF93F2" w:rsidP="68E3C425">
            <w:pPr>
              <w:rPr>
                <w:sz w:val="28"/>
                <w:szCs w:val="28"/>
              </w:rPr>
            </w:pPr>
            <w:r w:rsidRPr="68E3C425">
              <w:rPr>
                <w:sz w:val="28"/>
                <w:szCs w:val="28"/>
              </w:rPr>
              <w:t>The number of visitors to Merlin attractions each year (2019/2018)</w:t>
            </w:r>
          </w:p>
          <w:p w14:paraId="1E7A5A3C" w14:textId="44A74DD9" w:rsidR="68E3C425" w:rsidRDefault="68E3C425" w:rsidP="68E3C425">
            <w:pPr>
              <w:rPr>
                <w:sz w:val="28"/>
                <w:szCs w:val="28"/>
              </w:rPr>
            </w:pPr>
          </w:p>
          <w:p w14:paraId="79713488" w14:textId="465581A3" w:rsidR="68E3C425" w:rsidRDefault="68E3C425" w:rsidP="68E3C425">
            <w:pPr>
              <w:rPr>
                <w:sz w:val="28"/>
                <w:szCs w:val="28"/>
              </w:rPr>
            </w:pPr>
          </w:p>
          <w:p w14:paraId="6C1AF1DE" w14:textId="6B48C45E" w:rsidR="68E3C425" w:rsidRDefault="68E3C425" w:rsidP="68E3C425">
            <w:pPr>
              <w:rPr>
                <w:sz w:val="28"/>
                <w:szCs w:val="28"/>
              </w:rPr>
            </w:pPr>
          </w:p>
          <w:p w14:paraId="650B73A5" w14:textId="143A0F67" w:rsidR="68E3C425" w:rsidRDefault="68E3C425" w:rsidP="68E3C425">
            <w:pPr>
              <w:rPr>
                <w:sz w:val="28"/>
                <w:szCs w:val="28"/>
              </w:rPr>
            </w:pPr>
          </w:p>
        </w:tc>
        <w:tc>
          <w:tcPr>
            <w:tcW w:w="6757" w:type="dxa"/>
          </w:tcPr>
          <w:p w14:paraId="3D21F9B2" w14:textId="7646B569" w:rsidR="68E3C425" w:rsidRDefault="68E3C425" w:rsidP="68E3C425"/>
        </w:tc>
      </w:tr>
      <w:tr w:rsidR="68E3C425" w14:paraId="14AA3B8D" w14:textId="77777777" w:rsidTr="5131F3B7">
        <w:tc>
          <w:tcPr>
            <w:tcW w:w="2370" w:type="dxa"/>
          </w:tcPr>
          <w:p w14:paraId="1C01A622" w14:textId="2D2659AF" w:rsidR="73DF93F2" w:rsidRDefault="73DF93F2" w:rsidP="68E3C425">
            <w:pPr>
              <w:rPr>
                <w:sz w:val="28"/>
                <w:szCs w:val="28"/>
              </w:rPr>
            </w:pPr>
            <w:r w:rsidRPr="68E3C425">
              <w:rPr>
                <w:sz w:val="28"/>
                <w:szCs w:val="28"/>
              </w:rPr>
              <w:t>How much profit Merlin entertainments made in 2018-</w:t>
            </w:r>
            <w:proofErr w:type="gramStart"/>
            <w:r w:rsidRPr="68E3C425">
              <w:rPr>
                <w:sz w:val="28"/>
                <w:szCs w:val="28"/>
              </w:rPr>
              <w:t>2019</w:t>
            </w:r>
            <w:proofErr w:type="gramEnd"/>
          </w:p>
          <w:p w14:paraId="7C92A072" w14:textId="13BD24E2" w:rsidR="68E3C425" w:rsidRDefault="68E3C425" w:rsidP="68E3C425">
            <w:pPr>
              <w:rPr>
                <w:sz w:val="28"/>
                <w:szCs w:val="28"/>
              </w:rPr>
            </w:pPr>
          </w:p>
          <w:p w14:paraId="4F7EACE6" w14:textId="3E8522EE" w:rsidR="68E3C425" w:rsidRDefault="68E3C425" w:rsidP="68E3C425">
            <w:pPr>
              <w:rPr>
                <w:sz w:val="28"/>
                <w:szCs w:val="28"/>
              </w:rPr>
            </w:pPr>
          </w:p>
        </w:tc>
        <w:tc>
          <w:tcPr>
            <w:tcW w:w="6757" w:type="dxa"/>
          </w:tcPr>
          <w:p w14:paraId="224A5D39" w14:textId="7646B569" w:rsidR="68E3C425" w:rsidRDefault="68E3C425" w:rsidP="68E3C425"/>
        </w:tc>
      </w:tr>
    </w:tbl>
    <w:p w14:paraId="59E0CD75" w14:textId="339075BD" w:rsidR="71C8E70C" w:rsidRDefault="71C8E70C" w:rsidP="3ECEF750"/>
    <w:p w14:paraId="4D7936A0" w14:textId="0B5C0BBB" w:rsidR="71C8E70C" w:rsidRDefault="71C8E70C" w:rsidP="3ECEF750"/>
    <w:p w14:paraId="55F566EE" w14:textId="40673A34" w:rsidR="71C8E70C" w:rsidRDefault="73DF93F2" w:rsidP="68E3C425">
      <w:pPr>
        <w:rPr>
          <w:sz w:val="28"/>
          <w:szCs w:val="28"/>
        </w:rPr>
      </w:pPr>
      <w:r w:rsidRPr="68E3C425">
        <w:rPr>
          <w:sz w:val="28"/>
          <w:szCs w:val="28"/>
        </w:rPr>
        <w:t>For the second part of your work on Merlin entertainment I want you to focus on Alton Towers. I want you to look at one of their recent major attractions, for example t</w:t>
      </w:r>
      <w:r w:rsidR="0607C333" w:rsidRPr="68E3C425">
        <w:rPr>
          <w:sz w:val="28"/>
          <w:szCs w:val="28"/>
        </w:rPr>
        <w:t xml:space="preserve">o </w:t>
      </w:r>
      <w:proofErr w:type="spellStart"/>
      <w:r w:rsidR="0607C333" w:rsidRPr="68E3C425">
        <w:rPr>
          <w:sz w:val="28"/>
          <w:szCs w:val="28"/>
        </w:rPr>
        <w:t>Wickerman</w:t>
      </w:r>
      <w:proofErr w:type="spellEnd"/>
      <w:r w:rsidR="0607C333" w:rsidRPr="68E3C425">
        <w:rPr>
          <w:sz w:val="28"/>
          <w:szCs w:val="28"/>
        </w:rPr>
        <w:t xml:space="preserve">. Once you have </w:t>
      </w:r>
      <w:r w:rsidR="10779665" w:rsidRPr="68E3C425">
        <w:rPr>
          <w:sz w:val="28"/>
          <w:szCs w:val="28"/>
        </w:rPr>
        <w:t>selected a ride, answer the following questions:</w:t>
      </w:r>
    </w:p>
    <w:p w14:paraId="5DD27C0A" w14:textId="264BBCE8" w:rsidR="71C8E70C" w:rsidRDefault="0607C333" w:rsidP="68E3C425">
      <w:pPr>
        <w:rPr>
          <w:sz w:val="28"/>
          <w:szCs w:val="28"/>
        </w:rPr>
      </w:pPr>
      <w:r w:rsidRPr="68E3C425">
        <w:rPr>
          <w:sz w:val="28"/>
          <w:szCs w:val="28"/>
        </w:rPr>
        <w:t xml:space="preserve">How long did this ride to take complete? </w:t>
      </w:r>
    </w:p>
    <w:p w14:paraId="7C0B0403" w14:textId="633334C6" w:rsidR="71C8E70C" w:rsidRDefault="71C8E70C" w:rsidP="68E3C425">
      <w:pPr>
        <w:rPr>
          <w:sz w:val="28"/>
          <w:szCs w:val="28"/>
        </w:rPr>
      </w:pPr>
    </w:p>
    <w:p w14:paraId="3DE87B32" w14:textId="33A91B9B" w:rsidR="71C8E70C" w:rsidRDefault="0607C333" w:rsidP="68E3C425">
      <w:pPr>
        <w:rPr>
          <w:sz w:val="28"/>
          <w:szCs w:val="28"/>
        </w:rPr>
      </w:pPr>
      <w:r w:rsidRPr="68E3C425">
        <w:rPr>
          <w:sz w:val="28"/>
          <w:szCs w:val="28"/>
        </w:rPr>
        <w:t>How much did it cost</w:t>
      </w:r>
      <w:r w:rsidR="305EF7C8" w:rsidRPr="68E3C425">
        <w:rPr>
          <w:sz w:val="28"/>
          <w:szCs w:val="28"/>
        </w:rPr>
        <w:t xml:space="preserve"> to build</w:t>
      </w:r>
      <w:r w:rsidRPr="68E3C425">
        <w:rPr>
          <w:sz w:val="28"/>
          <w:szCs w:val="28"/>
        </w:rPr>
        <w:t xml:space="preserve">? </w:t>
      </w:r>
    </w:p>
    <w:p w14:paraId="5119C09B" w14:textId="7402126A" w:rsidR="71C8E70C" w:rsidRDefault="71C8E70C" w:rsidP="68E3C425">
      <w:pPr>
        <w:rPr>
          <w:sz w:val="28"/>
          <w:szCs w:val="28"/>
        </w:rPr>
      </w:pPr>
    </w:p>
    <w:p w14:paraId="14251C90" w14:textId="548B4331" w:rsidR="71C8E70C" w:rsidRDefault="0607C333" w:rsidP="68E3C425">
      <w:pPr>
        <w:rPr>
          <w:sz w:val="28"/>
          <w:szCs w:val="28"/>
        </w:rPr>
      </w:pPr>
      <w:r w:rsidRPr="68E3C425">
        <w:rPr>
          <w:sz w:val="28"/>
          <w:szCs w:val="28"/>
        </w:rPr>
        <w:t xml:space="preserve">Why is this ride so different to other rollercoasters offered by competitors? </w:t>
      </w:r>
    </w:p>
    <w:p w14:paraId="355A3319" w14:textId="3F2F2CDC" w:rsidR="71C8E70C" w:rsidRDefault="71C8E70C" w:rsidP="68E3C425">
      <w:pPr>
        <w:rPr>
          <w:sz w:val="28"/>
          <w:szCs w:val="28"/>
        </w:rPr>
      </w:pPr>
    </w:p>
    <w:p w14:paraId="0861A881" w14:textId="0B7B3436" w:rsidR="71C8E70C" w:rsidRDefault="0607C333" w:rsidP="68E3C425">
      <w:pPr>
        <w:rPr>
          <w:sz w:val="28"/>
          <w:szCs w:val="28"/>
        </w:rPr>
      </w:pPr>
      <w:r w:rsidRPr="68E3C425">
        <w:rPr>
          <w:sz w:val="28"/>
          <w:szCs w:val="28"/>
        </w:rPr>
        <w:t>W</w:t>
      </w:r>
      <w:r w:rsidR="7E2868F7" w:rsidRPr="68E3C425">
        <w:rPr>
          <w:sz w:val="28"/>
          <w:szCs w:val="28"/>
        </w:rPr>
        <w:t>hy is it so important for Alton Towers to keep releasing new attractions?</w:t>
      </w:r>
    </w:p>
    <w:p w14:paraId="37898F3C" w14:textId="1C62481F" w:rsidR="71C8E70C" w:rsidRDefault="71C8E70C" w:rsidP="68E3C425">
      <w:pPr>
        <w:rPr>
          <w:sz w:val="28"/>
          <w:szCs w:val="28"/>
        </w:rPr>
      </w:pPr>
    </w:p>
    <w:p w14:paraId="60ABB554" w14:textId="6F675D0E" w:rsidR="71C8E70C" w:rsidRDefault="7E2868F7" w:rsidP="68E3C425">
      <w:pPr>
        <w:rPr>
          <w:sz w:val="28"/>
          <w:szCs w:val="28"/>
        </w:rPr>
      </w:pPr>
      <w:r w:rsidRPr="5131F3B7">
        <w:rPr>
          <w:sz w:val="28"/>
          <w:szCs w:val="28"/>
        </w:rPr>
        <w:t>For the final part of your transition work I would like you to examine the impact of the cost of living</w:t>
      </w:r>
      <w:r w:rsidR="71C8E70C" w:rsidRPr="5131F3B7">
        <w:rPr>
          <w:sz w:val="28"/>
          <w:szCs w:val="28"/>
        </w:rPr>
        <w:t xml:space="preserve"> on business. </w:t>
      </w:r>
      <w:r w:rsidR="156F6E1B" w:rsidRPr="5131F3B7">
        <w:rPr>
          <w:sz w:val="28"/>
          <w:szCs w:val="28"/>
        </w:rPr>
        <w:t>Complete the table below to show the impact:</w:t>
      </w:r>
    </w:p>
    <w:tbl>
      <w:tblPr>
        <w:tblStyle w:val="TableGrid"/>
        <w:tblW w:w="9127" w:type="dxa"/>
        <w:tblLayout w:type="fixed"/>
        <w:tblLook w:val="06A0" w:firstRow="1" w:lastRow="0" w:firstColumn="1" w:lastColumn="0" w:noHBand="1" w:noVBand="1"/>
      </w:tblPr>
      <w:tblGrid>
        <w:gridCol w:w="3045"/>
        <w:gridCol w:w="6082"/>
      </w:tblGrid>
      <w:tr w:rsidR="68E3C425" w14:paraId="2C1806FF" w14:textId="77777777" w:rsidTr="5131F3B7">
        <w:tc>
          <w:tcPr>
            <w:tcW w:w="3045" w:type="dxa"/>
          </w:tcPr>
          <w:p w14:paraId="0750724F" w14:textId="30D5719F" w:rsidR="68E3C425" w:rsidRDefault="68E3C425" w:rsidP="68E3C425">
            <w:pPr>
              <w:rPr>
                <w:sz w:val="28"/>
                <w:szCs w:val="28"/>
              </w:rPr>
            </w:pPr>
          </w:p>
        </w:tc>
        <w:tc>
          <w:tcPr>
            <w:tcW w:w="6082" w:type="dxa"/>
          </w:tcPr>
          <w:p w14:paraId="3C169A17" w14:textId="63FB8C99" w:rsidR="68E3C425" w:rsidRDefault="5131F3B7" w:rsidP="68E3C425">
            <w:pPr>
              <w:rPr>
                <w:sz w:val="28"/>
                <w:szCs w:val="28"/>
              </w:rPr>
            </w:pPr>
            <w:r w:rsidRPr="5131F3B7">
              <w:rPr>
                <w:sz w:val="28"/>
                <w:szCs w:val="28"/>
              </w:rPr>
              <w:t xml:space="preserve">Explanation </w:t>
            </w:r>
          </w:p>
        </w:tc>
      </w:tr>
      <w:tr w:rsidR="68E3C425" w14:paraId="65277C5D" w14:textId="77777777" w:rsidTr="5131F3B7">
        <w:tc>
          <w:tcPr>
            <w:tcW w:w="3045" w:type="dxa"/>
          </w:tcPr>
          <w:p w14:paraId="5E485972" w14:textId="4F3542D4" w:rsidR="68E3C425" w:rsidRDefault="5131F3B7" w:rsidP="68E3C425">
            <w:pPr>
              <w:rPr>
                <w:sz w:val="28"/>
                <w:szCs w:val="28"/>
              </w:rPr>
            </w:pPr>
            <w:r w:rsidRPr="5131F3B7">
              <w:rPr>
                <w:sz w:val="28"/>
                <w:szCs w:val="28"/>
              </w:rPr>
              <w:t>What is meant by the cost-of-living crisis?</w:t>
            </w:r>
          </w:p>
          <w:p w14:paraId="76CEA1AB" w14:textId="417F7D3B" w:rsidR="68E3C425" w:rsidRDefault="68E3C425" w:rsidP="68E3C425">
            <w:pPr>
              <w:rPr>
                <w:sz w:val="28"/>
                <w:szCs w:val="28"/>
              </w:rPr>
            </w:pPr>
          </w:p>
          <w:p w14:paraId="59B8CCE0" w14:textId="7805489F" w:rsidR="68E3C425" w:rsidRDefault="68E3C425" w:rsidP="68E3C425">
            <w:pPr>
              <w:rPr>
                <w:sz w:val="28"/>
                <w:szCs w:val="28"/>
              </w:rPr>
            </w:pPr>
          </w:p>
        </w:tc>
        <w:tc>
          <w:tcPr>
            <w:tcW w:w="6082" w:type="dxa"/>
          </w:tcPr>
          <w:p w14:paraId="1CD38B28" w14:textId="7BB0464F" w:rsidR="68E3C425" w:rsidRDefault="68E3C425" w:rsidP="68E3C425">
            <w:pPr>
              <w:rPr>
                <w:sz w:val="28"/>
                <w:szCs w:val="28"/>
              </w:rPr>
            </w:pPr>
          </w:p>
        </w:tc>
      </w:tr>
      <w:tr w:rsidR="68E3C425" w14:paraId="6D239F3B" w14:textId="77777777" w:rsidTr="5131F3B7">
        <w:tc>
          <w:tcPr>
            <w:tcW w:w="3045" w:type="dxa"/>
          </w:tcPr>
          <w:p w14:paraId="5624CA16" w14:textId="77226198" w:rsidR="68E3C425" w:rsidRDefault="5131F3B7" w:rsidP="68E3C425">
            <w:pPr>
              <w:rPr>
                <w:sz w:val="28"/>
                <w:szCs w:val="28"/>
              </w:rPr>
            </w:pPr>
            <w:r w:rsidRPr="5131F3B7">
              <w:rPr>
                <w:sz w:val="28"/>
                <w:szCs w:val="28"/>
              </w:rPr>
              <w:t>Identify and explain 2 ways businesses might be affected by the cost-of-living crisis.</w:t>
            </w:r>
          </w:p>
          <w:p w14:paraId="66C0137D" w14:textId="157B2637" w:rsidR="68E3C425" w:rsidRDefault="68E3C425" w:rsidP="68E3C425">
            <w:pPr>
              <w:rPr>
                <w:sz w:val="28"/>
                <w:szCs w:val="28"/>
              </w:rPr>
            </w:pPr>
          </w:p>
          <w:p w14:paraId="2D12266F" w14:textId="32FAB355" w:rsidR="68E3C425" w:rsidRDefault="68E3C425" w:rsidP="68E3C425">
            <w:pPr>
              <w:rPr>
                <w:sz w:val="28"/>
                <w:szCs w:val="28"/>
              </w:rPr>
            </w:pPr>
          </w:p>
        </w:tc>
        <w:tc>
          <w:tcPr>
            <w:tcW w:w="6082" w:type="dxa"/>
          </w:tcPr>
          <w:p w14:paraId="41FF9D6C" w14:textId="7BB0464F" w:rsidR="68E3C425" w:rsidRDefault="68E3C425" w:rsidP="68E3C425">
            <w:pPr>
              <w:rPr>
                <w:sz w:val="28"/>
                <w:szCs w:val="28"/>
              </w:rPr>
            </w:pPr>
          </w:p>
        </w:tc>
      </w:tr>
    </w:tbl>
    <w:p w14:paraId="70CA09B6" w14:textId="5337AC41" w:rsidR="3ECEF750" w:rsidRDefault="3ECEF750" w:rsidP="3ECEF750"/>
    <w:p w14:paraId="40D3856B" w14:textId="5D40B123" w:rsidR="3ECEF750" w:rsidRDefault="3ECEF750" w:rsidP="3ECEF750"/>
    <w:p w14:paraId="646B83CA" w14:textId="7A243F0A" w:rsidR="3ECEF750" w:rsidRDefault="3ECEF750" w:rsidP="3ECEF750"/>
    <w:p w14:paraId="0469A263" w14:textId="7668407A" w:rsidR="3ECEF750" w:rsidRDefault="3ECEF750" w:rsidP="3ECEF750"/>
    <w:sectPr w:rsidR="3ECEF75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F3835"/>
    <w:multiLevelType w:val="hybridMultilevel"/>
    <w:tmpl w:val="02C80800"/>
    <w:lvl w:ilvl="0" w:tplc="5978C1EC">
      <w:start w:val="1"/>
      <w:numFmt w:val="decimal"/>
      <w:lvlText w:val="%1."/>
      <w:lvlJc w:val="left"/>
      <w:pPr>
        <w:ind w:left="720" w:hanging="360"/>
      </w:pPr>
    </w:lvl>
    <w:lvl w:ilvl="1" w:tplc="F2F6493A">
      <w:start w:val="1"/>
      <w:numFmt w:val="lowerLetter"/>
      <w:lvlText w:val="%2."/>
      <w:lvlJc w:val="left"/>
      <w:pPr>
        <w:ind w:left="1440" w:hanging="360"/>
      </w:pPr>
    </w:lvl>
    <w:lvl w:ilvl="2" w:tplc="BA8AD5FE">
      <w:start w:val="1"/>
      <w:numFmt w:val="lowerRoman"/>
      <w:lvlText w:val="%3."/>
      <w:lvlJc w:val="right"/>
      <w:pPr>
        <w:ind w:left="2160" w:hanging="180"/>
      </w:pPr>
    </w:lvl>
    <w:lvl w:ilvl="3" w:tplc="1A6C074C">
      <w:start w:val="1"/>
      <w:numFmt w:val="decimal"/>
      <w:lvlText w:val="%4."/>
      <w:lvlJc w:val="left"/>
      <w:pPr>
        <w:ind w:left="2880" w:hanging="360"/>
      </w:pPr>
    </w:lvl>
    <w:lvl w:ilvl="4" w:tplc="605403CC">
      <w:start w:val="1"/>
      <w:numFmt w:val="lowerLetter"/>
      <w:lvlText w:val="%5."/>
      <w:lvlJc w:val="left"/>
      <w:pPr>
        <w:ind w:left="3600" w:hanging="360"/>
      </w:pPr>
    </w:lvl>
    <w:lvl w:ilvl="5" w:tplc="28943EC4">
      <w:start w:val="1"/>
      <w:numFmt w:val="lowerRoman"/>
      <w:lvlText w:val="%6."/>
      <w:lvlJc w:val="right"/>
      <w:pPr>
        <w:ind w:left="4320" w:hanging="180"/>
      </w:pPr>
    </w:lvl>
    <w:lvl w:ilvl="6" w:tplc="6BEEEDCA">
      <w:start w:val="1"/>
      <w:numFmt w:val="decimal"/>
      <w:lvlText w:val="%7."/>
      <w:lvlJc w:val="left"/>
      <w:pPr>
        <w:ind w:left="5040" w:hanging="360"/>
      </w:pPr>
    </w:lvl>
    <w:lvl w:ilvl="7" w:tplc="1EAADC0E">
      <w:start w:val="1"/>
      <w:numFmt w:val="lowerLetter"/>
      <w:lvlText w:val="%8."/>
      <w:lvlJc w:val="left"/>
      <w:pPr>
        <w:ind w:left="5760" w:hanging="360"/>
      </w:pPr>
    </w:lvl>
    <w:lvl w:ilvl="8" w:tplc="B64C2CB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82E07F"/>
    <w:rsid w:val="000B3811"/>
    <w:rsid w:val="00332AE6"/>
    <w:rsid w:val="05B74084"/>
    <w:rsid w:val="05F8A3E5"/>
    <w:rsid w:val="0607C333"/>
    <w:rsid w:val="064BA911"/>
    <w:rsid w:val="0A82B2AE"/>
    <w:rsid w:val="0F097E07"/>
    <w:rsid w:val="10779665"/>
    <w:rsid w:val="125D01F4"/>
    <w:rsid w:val="12E576B0"/>
    <w:rsid w:val="13A35FA1"/>
    <w:rsid w:val="14050AD6"/>
    <w:rsid w:val="156F6E1B"/>
    <w:rsid w:val="18DF4676"/>
    <w:rsid w:val="18F86ED3"/>
    <w:rsid w:val="1D23D13C"/>
    <w:rsid w:val="1DE65767"/>
    <w:rsid w:val="24F183AA"/>
    <w:rsid w:val="2503AF5F"/>
    <w:rsid w:val="25599F0E"/>
    <w:rsid w:val="2A5119A1"/>
    <w:rsid w:val="2A656E2A"/>
    <w:rsid w:val="2B0AB911"/>
    <w:rsid w:val="2C84D27A"/>
    <w:rsid w:val="2CC01676"/>
    <w:rsid w:val="305EF7C8"/>
    <w:rsid w:val="35936D3A"/>
    <w:rsid w:val="37228472"/>
    <w:rsid w:val="382A30AD"/>
    <w:rsid w:val="3908D082"/>
    <w:rsid w:val="3B5B005E"/>
    <w:rsid w:val="3D13650B"/>
    <w:rsid w:val="3DD5840A"/>
    <w:rsid w:val="3ECEF750"/>
    <w:rsid w:val="41F738D3"/>
    <w:rsid w:val="422B9D49"/>
    <w:rsid w:val="42D92042"/>
    <w:rsid w:val="4466A33E"/>
    <w:rsid w:val="458632A5"/>
    <w:rsid w:val="470C3722"/>
    <w:rsid w:val="4D3B063D"/>
    <w:rsid w:val="4E8E7392"/>
    <w:rsid w:val="5068D066"/>
    <w:rsid w:val="5126AA14"/>
    <w:rsid w:val="5131F3B7"/>
    <w:rsid w:val="53E1E4F1"/>
    <w:rsid w:val="53EE4093"/>
    <w:rsid w:val="5622500E"/>
    <w:rsid w:val="57A82333"/>
    <w:rsid w:val="5DE48A8C"/>
    <w:rsid w:val="5F3B4C2A"/>
    <w:rsid w:val="60687AA6"/>
    <w:rsid w:val="62F82184"/>
    <w:rsid w:val="6782E07F"/>
    <w:rsid w:val="6891F39B"/>
    <w:rsid w:val="68CCAF2F"/>
    <w:rsid w:val="68E3C425"/>
    <w:rsid w:val="6959B406"/>
    <w:rsid w:val="7091BDD1"/>
    <w:rsid w:val="71C8E70C"/>
    <w:rsid w:val="73DF93F2"/>
    <w:rsid w:val="7641EFA3"/>
    <w:rsid w:val="79F8D07A"/>
    <w:rsid w:val="7BF96050"/>
    <w:rsid w:val="7C6FE280"/>
    <w:rsid w:val="7D58CEE0"/>
    <w:rsid w:val="7E28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2E07F"/>
  <w15:chartTrackingRefBased/>
  <w15:docId w15:val="{0BA4011C-EE1E-4D9B-9A1C-B105601F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D6BFD7D408D43BDB10B18EECAEA2C" ma:contentTypeVersion="4" ma:contentTypeDescription="Create a new document." ma:contentTypeScope="" ma:versionID="e95dbafe06b504b7fad0550c7384cc59">
  <xsd:schema xmlns:xsd="http://www.w3.org/2001/XMLSchema" xmlns:xs="http://www.w3.org/2001/XMLSchema" xmlns:p="http://schemas.microsoft.com/office/2006/metadata/properties" xmlns:ns2="9e8b0530-c1ae-40bb-8098-0cb88f3880a2" targetNamespace="http://schemas.microsoft.com/office/2006/metadata/properties" ma:root="true" ma:fieldsID="1fe32304b8c623ecf6aac07d96c4a450" ns2:_="">
    <xsd:import namespace="9e8b0530-c1ae-40bb-8098-0cb88f388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b0530-c1ae-40bb-8098-0cb88f38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5652CD-180C-43CD-86C9-C4A1223BD311}"/>
</file>

<file path=customXml/itemProps2.xml><?xml version="1.0" encoding="utf-8"?>
<ds:datastoreItem xmlns:ds="http://schemas.openxmlformats.org/officeDocument/2006/customXml" ds:itemID="{FB3CEB4A-5CA7-4C8A-8B01-35506F48D868}"/>
</file>

<file path=customXml/itemProps3.xml><?xml version="1.0" encoding="utf-8"?>
<ds:datastoreItem xmlns:ds="http://schemas.openxmlformats.org/officeDocument/2006/customXml" ds:itemID="{1BFCBE68-93B5-4720-9E11-0EADA284DC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Alistair Weightman</dc:creator>
  <cp:keywords/>
  <dc:description/>
  <cp:lastModifiedBy>Julia Moseley</cp:lastModifiedBy>
  <cp:revision>2</cp:revision>
  <dcterms:created xsi:type="dcterms:W3CDTF">2022-06-08T13:30:00Z</dcterms:created>
  <dcterms:modified xsi:type="dcterms:W3CDTF">2022-06-08T13:30:00Z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0x010100BD3D6BFD7D408D43BDB10B18EECAEA2C</vt:lpwstr>
  </property>
</Properties>
</file>