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A2" w:rsidRPr="00CA7C80" w:rsidRDefault="00E27745" w:rsidP="00CA7C80">
      <w:pPr>
        <w:pStyle w:val="Title"/>
        <w:jc w:val="left"/>
        <w:rPr>
          <w:rFonts w:ascii="Corbel" w:hAnsi="Corbel"/>
          <w:b w:val="0"/>
          <w:sz w:val="15"/>
        </w:rPr>
      </w:pPr>
      <w:r w:rsidRPr="00CA7C80">
        <w:rPr>
          <w:rFonts w:ascii="Corbel" w:hAnsi="Corbel"/>
          <w:noProof/>
          <w:lang w:val="en-GB" w:eastAsia="en-GB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6655435</wp:posOffset>
            </wp:positionH>
            <wp:positionV relativeFrom="paragraph">
              <wp:posOffset>-360680</wp:posOffset>
            </wp:positionV>
            <wp:extent cx="828092" cy="828092"/>
            <wp:effectExtent l="0" t="0" r="0" b="0"/>
            <wp:wrapNone/>
            <wp:docPr id="1" name="image1.png" descr="http://crowdfundbeat.com/wp-content/uploads/2013/10/Case_Study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92" cy="828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6A2" w:rsidRPr="00CA7C80" w:rsidRDefault="00CA7C80" w:rsidP="00CA7C80">
      <w:pPr>
        <w:pStyle w:val="Heading1"/>
        <w:spacing w:before="100"/>
        <w:ind w:left="0" w:firstLine="0"/>
        <w:rPr>
          <w:rFonts w:ascii="Corbel" w:hAnsi="Corbel"/>
        </w:rPr>
      </w:pPr>
      <w:r w:rsidRPr="00CA7C80">
        <w:rPr>
          <w:rFonts w:ascii="Corbel" w:hAnsi="Corbel"/>
        </w:rPr>
        <w:t>E</w:t>
      </w:r>
      <w:r w:rsidR="00E27745" w:rsidRPr="00CA7C80">
        <w:rPr>
          <w:rFonts w:ascii="Corbel" w:hAnsi="Corbel"/>
        </w:rPr>
        <w:t>xtract</w:t>
      </w:r>
      <w:r w:rsidRPr="00CA7C80">
        <w:rPr>
          <w:rFonts w:ascii="Corbel" w:hAnsi="Corbel"/>
        </w:rPr>
        <w:t xml:space="preserve"> from the specification</w:t>
      </w:r>
      <w:r>
        <w:rPr>
          <w:rFonts w:ascii="Corbel" w:hAnsi="Corbel"/>
        </w:rPr>
        <w:t xml:space="preserve"> - w</w:t>
      </w:r>
      <w:r w:rsidR="00E27745" w:rsidRPr="00CA7C80">
        <w:rPr>
          <w:rFonts w:ascii="Corbel" w:hAnsi="Corbel"/>
        </w:rPr>
        <w:t>hat you need to</w:t>
      </w:r>
      <w:r w:rsidR="00E27745" w:rsidRPr="00CA7C80">
        <w:rPr>
          <w:rFonts w:ascii="Corbel" w:hAnsi="Corbel"/>
          <w:spacing w:val="-2"/>
        </w:rPr>
        <w:t xml:space="preserve"> </w:t>
      </w:r>
      <w:r w:rsidR="00E27745" w:rsidRPr="00CA7C80">
        <w:rPr>
          <w:rFonts w:ascii="Corbel" w:hAnsi="Corbel"/>
        </w:rPr>
        <w:t>learn:</w:t>
      </w:r>
    </w:p>
    <w:p w:rsidR="006326A2" w:rsidRPr="00CA7C80" w:rsidRDefault="00E27745" w:rsidP="00CA7C80">
      <w:pPr>
        <w:pStyle w:val="BodyText"/>
        <w:spacing w:before="1"/>
        <w:ind w:left="400" w:right="309"/>
        <w:jc w:val="center"/>
        <w:rPr>
          <w:rFonts w:ascii="Corbel" w:hAnsi="Corbel"/>
          <w:i/>
        </w:rPr>
      </w:pPr>
      <w:r w:rsidRPr="00CA7C80">
        <w:rPr>
          <w:rFonts w:ascii="Corbel" w:hAnsi="Corbel"/>
          <w:i/>
        </w:rPr>
        <w:t>TNCs are important in globalisation both contributing to its spread (global production networks, glocalisation and the development of new markets) and taking advantage of economic liberalisation (out-sourcing and offshoring.)</w:t>
      </w:r>
    </w:p>
    <w:p w:rsidR="006326A2" w:rsidRPr="00CA7C80" w:rsidRDefault="00E27745" w:rsidP="00CA7C80">
      <w:pPr>
        <w:pStyle w:val="Heading1"/>
        <w:tabs>
          <w:tab w:val="left" w:pos="1120"/>
          <w:tab w:val="left" w:pos="1121"/>
        </w:tabs>
        <w:spacing w:before="1"/>
        <w:ind w:left="0" w:firstLine="0"/>
        <w:rPr>
          <w:rFonts w:ascii="Corbel" w:hAnsi="Corbel"/>
        </w:rPr>
      </w:pPr>
      <w:r w:rsidRPr="00CA7C80">
        <w:rPr>
          <w:rFonts w:ascii="Corbel" w:hAnsi="Corbel"/>
        </w:rPr>
        <w:t>You</w:t>
      </w:r>
      <w:r w:rsidRPr="00CA7C80">
        <w:rPr>
          <w:rFonts w:ascii="Corbel" w:hAnsi="Corbel"/>
          <w:spacing w:val="-1"/>
        </w:rPr>
        <w:t xml:space="preserve"> </w:t>
      </w:r>
      <w:r w:rsidRPr="00CA7C80">
        <w:rPr>
          <w:rFonts w:ascii="Corbel" w:hAnsi="Corbel"/>
        </w:rPr>
        <w:t>must:</w:t>
      </w:r>
    </w:p>
    <w:p w:rsidR="006326A2" w:rsidRPr="00CA7C80" w:rsidRDefault="00CA7C80">
      <w:pPr>
        <w:pStyle w:val="BodyText"/>
        <w:spacing w:line="294" w:lineRule="exact"/>
        <w:ind w:left="1120"/>
        <w:rPr>
          <w:rFonts w:ascii="Corbel" w:hAnsi="Corbel"/>
        </w:rPr>
      </w:pPr>
      <w:r>
        <w:rPr>
          <w:rFonts w:ascii="Corbel" w:hAnsi="Corbel"/>
        </w:rPr>
        <w:t xml:space="preserve">Investigate </w:t>
      </w:r>
      <w:r w:rsidR="00E27745" w:rsidRPr="00CA7C80">
        <w:rPr>
          <w:rFonts w:ascii="Corbel" w:hAnsi="Corbel"/>
        </w:rPr>
        <w:t>the ro</w:t>
      </w:r>
      <w:r w:rsidR="00E27745" w:rsidRPr="00CA7C80">
        <w:rPr>
          <w:rFonts w:ascii="Corbel" w:hAnsi="Corbel"/>
        </w:rPr>
        <w:t>le of TNCs and their global significance, using a suitable case study</w:t>
      </w:r>
      <w:r w:rsidRPr="00CA7C80">
        <w:rPr>
          <w:rFonts w:ascii="Corbel" w:hAnsi="Corbel"/>
        </w:rPr>
        <w:t xml:space="preserve"> of one TNC</w:t>
      </w:r>
      <w:r w:rsidR="00E27745" w:rsidRPr="00CA7C80">
        <w:rPr>
          <w:rFonts w:ascii="Corbel" w:hAnsi="Corbel"/>
        </w:rPr>
        <w:t>.</w:t>
      </w:r>
      <w:r>
        <w:rPr>
          <w:rFonts w:ascii="Corbel" w:hAnsi="Corbel"/>
        </w:rPr>
        <w:t xml:space="preserve">  You may present this information how you wish but you must outline your response to at least Q’s 1-6 that follow:</w:t>
      </w:r>
      <w:bookmarkStart w:id="0" w:name="_GoBack"/>
      <w:bookmarkEnd w:id="0"/>
    </w:p>
    <w:p w:rsidR="006326A2" w:rsidRPr="00CA7C80" w:rsidRDefault="00CA7C80">
      <w:pPr>
        <w:pStyle w:val="BodyText"/>
        <w:spacing w:before="11"/>
        <w:rPr>
          <w:rFonts w:ascii="Corbel" w:hAnsi="Corbel"/>
          <w:sz w:val="15"/>
        </w:rPr>
      </w:pPr>
      <w:r w:rsidRPr="00CA7C80">
        <w:rPr>
          <w:rFonts w:ascii="Corbel" w:hAnsi="Corbe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ragraph">
                  <wp:posOffset>153670</wp:posOffset>
                </wp:positionV>
                <wp:extent cx="7252335" cy="69342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233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6A2" w:rsidRDefault="00E27745">
                            <w:pPr>
                              <w:spacing w:before="73" w:line="269" w:lineRule="exact"/>
                              <w:ind w:left="144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Case study of ONE large trans-national corporation</w:t>
                            </w:r>
                          </w:p>
                          <w:p w:rsidR="006326A2" w:rsidRDefault="00E27745">
                            <w:pPr>
                              <w:spacing w:line="242" w:lineRule="auto"/>
                              <w:ind w:left="144" w:right="14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You task is to investigate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one large global </w:t>
                            </w:r>
                            <w:r>
                              <w:rPr>
                                <w:i/>
                              </w:rPr>
                              <w:t xml:space="preserve">TNC in some detail. Suggested TNCs: Tesco, Shell, Disney, Ford, General Motors, Ikea, </w:t>
                            </w:r>
                            <w:r>
                              <w:rPr>
                                <w:i/>
                              </w:rPr>
                              <w:t>Marvel Entertainment, McDonald’s, Nike, Gap, Coca-Cola, Starbucks, Burger King.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1pt;margin-top:12.1pt;width:571.05pt;height:54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" filled="f">
                <v:textbox inset="0,0,0,0">
                  <w:txbxContent>
                    <w:p w:rsidR="006326A2" w:rsidRDefault="00E27745">
                      <w:pPr>
                        <w:spacing w:before="73" w:line="269" w:lineRule="exact"/>
                        <w:ind w:left="144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Case study of ONE large trans-national corporation</w:t>
                      </w:r>
                    </w:p>
                    <w:p w:rsidR="006326A2" w:rsidRDefault="00E27745">
                      <w:pPr>
                        <w:spacing w:line="242" w:lineRule="auto"/>
                        <w:ind w:left="144" w:right="14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You task is to investigate </w:t>
                      </w:r>
                      <w:r>
                        <w:rPr>
                          <w:b/>
                          <w:i/>
                        </w:rPr>
                        <w:t xml:space="preserve">one large global </w:t>
                      </w:r>
                      <w:r>
                        <w:rPr>
                          <w:i/>
                        </w:rPr>
                        <w:t xml:space="preserve">TNC in some detail. Suggested TNCs: Tesco, Shell, Disney, Ford, General Motors, Ikea, </w:t>
                      </w:r>
                      <w:r>
                        <w:rPr>
                          <w:i/>
                        </w:rPr>
                        <w:t>Marvel Entertainment, McDonald’s, Nike, Gap, Coca-Cola, Starbucks, Burger King.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26A2" w:rsidRPr="00CA7C80" w:rsidRDefault="00E27745">
      <w:pPr>
        <w:pStyle w:val="BodyText"/>
        <w:spacing w:before="230"/>
        <w:ind w:left="400" w:right="309"/>
        <w:rPr>
          <w:rFonts w:ascii="Corbel" w:hAnsi="Corbel"/>
        </w:rPr>
      </w:pPr>
      <w:r w:rsidRPr="00CA7C80">
        <w:rPr>
          <w:rFonts w:ascii="Corbel" w:hAnsi="Corbel"/>
        </w:rPr>
        <w:t>Your task is to investigate the global operations of a large TNC.</w:t>
      </w:r>
      <w:r w:rsidRPr="00CA7C80">
        <w:rPr>
          <w:rFonts w:ascii="Corbel" w:hAnsi="Corbel"/>
        </w:rPr>
        <w:t xml:space="preserve"> The aim is to research the</w:t>
      </w:r>
      <w:r w:rsidRPr="00CA7C80">
        <w:rPr>
          <w:rFonts w:ascii="Corbel" w:hAnsi="Corbel"/>
        </w:rPr>
        <w:t xml:space="preserve"> structure and significance of a global TNC. You will need to think about the following areas:</w:t>
      </w:r>
    </w:p>
    <w:p w:rsidR="006326A2" w:rsidRPr="00CA7C80" w:rsidRDefault="006326A2">
      <w:pPr>
        <w:pStyle w:val="BodyText"/>
        <w:spacing w:before="12"/>
        <w:rPr>
          <w:rFonts w:ascii="Corbel" w:hAnsi="Corbel"/>
          <w:sz w:val="23"/>
        </w:rPr>
      </w:pPr>
    </w:p>
    <w:p w:rsidR="006326A2" w:rsidRPr="00CA7C80" w:rsidRDefault="00E27745" w:rsidP="00CA7C80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rPr>
          <w:rFonts w:ascii="Corbel" w:hAnsi="Corbel"/>
          <w:color w:val="548DD4" w:themeColor="text2" w:themeTint="99"/>
          <w:sz w:val="24"/>
        </w:rPr>
      </w:pPr>
      <w:r w:rsidRPr="00CA7C80">
        <w:rPr>
          <w:rFonts w:ascii="Corbel" w:hAnsi="Corbel"/>
          <w:b/>
          <w:color w:val="548DD4" w:themeColor="text2" w:themeTint="99"/>
          <w:sz w:val="24"/>
        </w:rPr>
        <w:t>Organisation</w:t>
      </w:r>
      <w:r w:rsidRPr="00CA7C80">
        <w:rPr>
          <w:rFonts w:ascii="Corbel" w:hAnsi="Corbel"/>
          <w:color w:val="548DD4" w:themeColor="text2" w:themeTint="99"/>
          <w:sz w:val="24"/>
        </w:rPr>
        <w:t xml:space="preserve"> – where is</w:t>
      </w:r>
      <w:r w:rsidRPr="00CA7C80">
        <w:rPr>
          <w:rFonts w:ascii="Corbel" w:hAnsi="Corbel"/>
          <w:color w:val="548DD4" w:themeColor="text2" w:themeTint="99"/>
          <w:spacing w:val="-1"/>
          <w:sz w:val="24"/>
        </w:rPr>
        <w:t xml:space="preserve"> </w:t>
      </w:r>
      <w:r w:rsidRPr="00CA7C80">
        <w:rPr>
          <w:rFonts w:ascii="Corbel" w:hAnsi="Corbel"/>
          <w:color w:val="548DD4" w:themeColor="text2" w:themeTint="99"/>
          <w:sz w:val="24"/>
        </w:rPr>
        <w:t>HQ?</w:t>
      </w:r>
      <w:r w:rsidR="00CA7C80">
        <w:rPr>
          <w:rFonts w:ascii="Corbel" w:hAnsi="Corbel"/>
          <w:color w:val="548DD4" w:themeColor="text2" w:themeTint="99"/>
          <w:sz w:val="24"/>
        </w:rPr>
        <w:t xml:space="preserve">  Is this the same location as production?</w:t>
      </w:r>
    </w:p>
    <w:p w:rsidR="006326A2" w:rsidRPr="00CA7C80" w:rsidRDefault="006326A2">
      <w:pPr>
        <w:pStyle w:val="BodyText"/>
        <w:spacing w:before="4"/>
        <w:rPr>
          <w:rFonts w:ascii="Corbel" w:hAnsi="Corbel"/>
          <w:color w:val="548DD4" w:themeColor="text2" w:themeTint="99"/>
          <w:sz w:val="23"/>
        </w:rPr>
      </w:pPr>
    </w:p>
    <w:p w:rsidR="006326A2" w:rsidRPr="00CA7C80" w:rsidRDefault="00E27745" w:rsidP="00CA7C80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rPr>
          <w:rFonts w:ascii="Corbel" w:hAnsi="Corbel"/>
          <w:color w:val="548DD4" w:themeColor="text2" w:themeTint="99"/>
          <w:sz w:val="24"/>
        </w:rPr>
      </w:pPr>
      <w:r w:rsidRPr="00CA7C80">
        <w:rPr>
          <w:rFonts w:ascii="Corbel" w:hAnsi="Corbel"/>
          <w:b/>
          <w:color w:val="548DD4" w:themeColor="text2" w:themeTint="99"/>
          <w:sz w:val="24"/>
        </w:rPr>
        <w:t>Core business</w:t>
      </w:r>
      <w:r w:rsidRPr="00CA7C80">
        <w:rPr>
          <w:rFonts w:ascii="Corbel" w:hAnsi="Corbel"/>
          <w:color w:val="548DD4" w:themeColor="text2" w:themeTint="99"/>
          <w:sz w:val="24"/>
        </w:rPr>
        <w:t xml:space="preserve"> – what do they</w:t>
      </w:r>
      <w:r w:rsidRPr="00CA7C80">
        <w:rPr>
          <w:rFonts w:ascii="Corbel" w:hAnsi="Corbel"/>
          <w:color w:val="548DD4" w:themeColor="text2" w:themeTint="99"/>
          <w:spacing w:val="-7"/>
          <w:sz w:val="24"/>
        </w:rPr>
        <w:t xml:space="preserve"> </w:t>
      </w:r>
      <w:r w:rsidRPr="00CA7C80">
        <w:rPr>
          <w:rFonts w:ascii="Corbel" w:hAnsi="Corbel"/>
          <w:color w:val="548DD4" w:themeColor="text2" w:themeTint="99"/>
          <w:sz w:val="24"/>
        </w:rPr>
        <w:t>do?</w:t>
      </w:r>
      <w:r w:rsidR="00CA7C80">
        <w:rPr>
          <w:rFonts w:ascii="Corbel" w:hAnsi="Corbel"/>
          <w:color w:val="548DD4" w:themeColor="text2" w:themeTint="99"/>
          <w:sz w:val="24"/>
        </w:rPr>
        <w:t xml:space="preserve">  Give examples of specific products/services offered.</w:t>
      </w:r>
    </w:p>
    <w:p w:rsidR="006326A2" w:rsidRPr="00CA7C80" w:rsidRDefault="006326A2">
      <w:pPr>
        <w:pStyle w:val="BodyText"/>
        <w:spacing w:before="3"/>
        <w:rPr>
          <w:rFonts w:ascii="Corbel" w:hAnsi="Corbel"/>
          <w:b/>
          <w:color w:val="548DD4" w:themeColor="text2" w:themeTint="99"/>
          <w:sz w:val="23"/>
        </w:rPr>
      </w:pPr>
    </w:p>
    <w:p w:rsidR="006326A2" w:rsidRPr="00CA7C80" w:rsidRDefault="00E27745" w:rsidP="00CA7C80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rPr>
          <w:rFonts w:ascii="Corbel" w:hAnsi="Corbel"/>
          <w:color w:val="548DD4" w:themeColor="text2" w:themeTint="99"/>
          <w:sz w:val="24"/>
        </w:rPr>
      </w:pPr>
      <w:r w:rsidRPr="00CA7C80">
        <w:rPr>
          <w:rFonts w:ascii="Corbel" w:hAnsi="Corbel"/>
          <w:b/>
          <w:color w:val="548DD4" w:themeColor="text2" w:themeTint="99"/>
          <w:sz w:val="24"/>
        </w:rPr>
        <w:t>What is the pattern of global production?</w:t>
      </w:r>
      <w:r w:rsidRPr="00CA7C80">
        <w:rPr>
          <w:rFonts w:ascii="Corbel" w:hAnsi="Corbel"/>
          <w:color w:val="548DD4" w:themeColor="text2" w:themeTint="99"/>
          <w:sz w:val="24"/>
        </w:rPr>
        <w:t xml:space="preserve"> Where does the </w:t>
      </w:r>
      <w:r w:rsidR="00CA7C80">
        <w:rPr>
          <w:rFonts w:ascii="Corbel" w:hAnsi="Corbel"/>
          <w:color w:val="548DD4" w:themeColor="text2" w:themeTint="99"/>
          <w:sz w:val="24"/>
        </w:rPr>
        <w:t>TNC</w:t>
      </w:r>
      <w:r w:rsidRPr="00CA7C80">
        <w:rPr>
          <w:rFonts w:ascii="Corbel" w:hAnsi="Corbel"/>
          <w:color w:val="548DD4" w:themeColor="text2" w:themeTint="99"/>
          <w:spacing w:val="5"/>
          <w:sz w:val="24"/>
        </w:rPr>
        <w:t xml:space="preserve"> </w:t>
      </w:r>
      <w:r w:rsidR="00CA7C80">
        <w:rPr>
          <w:rFonts w:ascii="Corbel" w:hAnsi="Corbel"/>
          <w:color w:val="548DD4" w:themeColor="text2" w:themeTint="99"/>
          <w:sz w:val="24"/>
        </w:rPr>
        <w:t>operate its production and manufacturing?  Describe the distribution of this (or even locate on a map).</w:t>
      </w:r>
    </w:p>
    <w:p w:rsidR="006326A2" w:rsidRPr="00CA7C80" w:rsidRDefault="006326A2">
      <w:pPr>
        <w:pStyle w:val="BodyText"/>
        <w:spacing w:before="9"/>
        <w:rPr>
          <w:rFonts w:ascii="Corbel" w:hAnsi="Corbel"/>
          <w:b/>
          <w:color w:val="548DD4" w:themeColor="text2" w:themeTint="99"/>
          <w:sz w:val="23"/>
        </w:rPr>
      </w:pPr>
    </w:p>
    <w:p w:rsidR="006326A2" w:rsidRPr="00CA7C80" w:rsidRDefault="00E27745" w:rsidP="00CA7C80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" w:line="232" w:lineRule="auto"/>
        <w:ind w:right="1083"/>
        <w:rPr>
          <w:rFonts w:ascii="Corbel" w:hAnsi="Corbel"/>
          <w:color w:val="548DD4" w:themeColor="text2" w:themeTint="99"/>
          <w:sz w:val="24"/>
        </w:rPr>
      </w:pPr>
      <w:r w:rsidRPr="00CA7C80">
        <w:rPr>
          <w:rFonts w:ascii="Corbel" w:hAnsi="Corbel"/>
          <w:b/>
          <w:color w:val="548DD4" w:themeColor="text2" w:themeTint="99"/>
          <w:sz w:val="24"/>
        </w:rPr>
        <w:t>Is there a spatial division of labour</w:t>
      </w:r>
      <w:r w:rsidRPr="00CA7C80">
        <w:rPr>
          <w:rFonts w:ascii="Corbel" w:hAnsi="Corbel"/>
          <w:color w:val="548DD4" w:themeColor="text2" w:themeTint="99"/>
          <w:sz w:val="24"/>
        </w:rPr>
        <w:t xml:space="preserve"> i.e. offshoring of production? Or does design to manufacture take place in the same</w:t>
      </w:r>
      <w:r w:rsidRPr="00CA7C80">
        <w:rPr>
          <w:rFonts w:ascii="Corbel" w:hAnsi="Corbel"/>
          <w:color w:val="548DD4" w:themeColor="text2" w:themeTint="99"/>
          <w:spacing w:val="-1"/>
          <w:sz w:val="24"/>
        </w:rPr>
        <w:t xml:space="preserve"> </w:t>
      </w:r>
      <w:r w:rsidRPr="00CA7C80">
        <w:rPr>
          <w:rFonts w:ascii="Corbel" w:hAnsi="Corbel"/>
          <w:color w:val="548DD4" w:themeColor="text2" w:themeTint="99"/>
          <w:sz w:val="24"/>
        </w:rPr>
        <w:t>location?</w:t>
      </w:r>
    </w:p>
    <w:p w:rsidR="006326A2" w:rsidRPr="00CA7C80" w:rsidRDefault="006326A2">
      <w:pPr>
        <w:pStyle w:val="BodyText"/>
        <w:spacing w:before="3"/>
        <w:rPr>
          <w:rFonts w:ascii="Corbel" w:hAnsi="Corbel"/>
          <w:b/>
          <w:color w:val="548DD4" w:themeColor="text2" w:themeTint="99"/>
        </w:rPr>
      </w:pPr>
    </w:p>
    <w:p w:rsidR="006326A2" w:rsidRPr="00CA7C80" w:rsidRDefault="00E27745" w:rsidP="00CA7C80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" w:line="237" w:lineRule="auto"/>
        <w:ind w:right="570"/>
        <w:rPr>
          <w:rFonts w:ascii="Corbel" w:hAnsi="Corbel"/>
          <w:color w:val="548DD4" w:themeColor="text2" w:themeTint="99"/>
          <w:sz w:val="24"/>
        </w:rPr>
      </w:pPr>
      <w:r w:rsidRPr="00CA7C80">
        <w:rPr>
          <w:rFonts w:ascii="Corbel" w:hAnsi="Corbel"/>
          <w:b/>
          <w:color w:val="548DD4" w:themeColor="text2" w:themeTint="99"/>
          <w:sz w:val="24"/>
        </w:rPr>
        <w:t>How has the company grown?</w:t>
      </w:r>
      <w:r w:rsidRPr="00CA7C80">
        <w:rPr>
          <w:rFonts w:ascii="Corbel" w:hAnsi="Corbel"/>
          <w:color w:val="548DD4" w:themeColor="text2" w:themeTint="99"/>
          <w:sz w:val="24"/>
        </w:rPr>
        <w:t xml:space="preserve"> Has the country simply created a replica business in other locations e.g. a Tesco store in China</w:t>
      </w:r>
      <w:r w:rsidRPr="00CA7C80">
        <w:rPr>
          <w:rFonts w:ascii="Corbel" w:hAnsi="Corbel"/>
          <w:color w:val="548DD4" w:themeColor="text2" w:themeTint="99"/>
          <w:sz w:val="24"/>
        </w:rPr>
        <w:t xml:space="preserve"> is much like a Tesco store in the UK, or has the country grown through </w:t>
      </w:r>
      <w:r w:rsidRPr="00CA7C80">
        <w:rPr>
          <w:rFonts w:ascii="Corbel" w:hAnsi="Corbel"/>
          <w:b/>
          <w:color w:val="548DD4" w:themeColor="text2" w:themeTint="99"/>
          <w:sz w:val="24"/>
        </w:rPr>
        <w:t xml:space="preserve">mergers and acquisitions </w:t>
      </w:r>
      <w:r w:rsidRPr="00CA7C80">
        <w:rPr>
          <w:rFonts w:ascii="Corbel" w:hAnsi="Corbel"/>
          <w:color w:val="548DD4" w:themeColor="text2" w:themeTint="99"/>
          <w:sz w:val="24"/>
        </w:rPr>
        <w:t>(growth through joining</w:t>
      </w:r>
      <w:r w:rsidRPr="00CA7C80">
        <w:rPr>
          <w:rFonts w:ascii="Corbel" w:hAnsi="Corbel"/>
          <w:color w:val="548DD4" w:themeColor="text2" w:themeTint="99"/>
          <w:spacing w:val="-35"/>
          <w:sz w:val="24"/>
        </w:rPr>
        <w:t xml:space="preserve"> </w:t>
      </w:r>
      <w:r w:rsidRPr="00CA7C80">
        <w:rPr>
          <w:rFonts w:ascii="Corbel" w:hAnsi="Corbel"/>
          <w:color w:val="548DD4" w:themeColor="text2" w:themeTint="99"/>
          <w:sz w:val="24"/>
        </w:rPr>
        <w:t>together with other companies/buying the competition to increase market</w:t>
      </w:r>
      <w:r w:rsidRPr="00CA7C80">
        <w:rPr>
          <w:rFonts w:ascii="Corbel" w:hAnsi="Corbel"/>
          <w:color w:val="548DD4" w:themeColor="text2" w:themeTint="99"/>
          <w:spacing w:val="-13"/>
          <w:sz w:val="24"/>
        </w:rPr>
        <w:t xml:space="preserve"> </w:t>
      </w:r>
      <w:r w:rsidRPr="00CA7C80">
        <w:rPr>
          <w:rFonts w:ascii="Corbel" w:hAnsi="Corbel"/>
          <w:color w:val="548DD4" w:themeColor="text2" w:themeTint="99"/>
          <w:sz w:val="24"/>
        </w:rPr>
        <w:t>share)?</w:t>
      </w:r>
    </w:p>
    <w:p w:rsidR="006326A2" w:rsidRPr="00CA7C80" w:rsidRDefault="006326A2">
      <w:pPr>
        <w:pStyle w:val="BodyText"/>
        <w:spacing w:before="9"/>
        <w:rPr>
          <w:rFonts w:ascii="Corbel" w:hAnsi="Corbel"/>
          <w:color w:val="548DD4" w:themeColor="text2" w:themeTint="99"/>
        </w:rPr>
      </w:pPr>
    </w:p>
    <w:p w:rsidR="006326A2" w:rsidRPr="00CA7C80" w:rsidRDefault="00E27745" w:rsidP="00CA7C80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" w:line="230" w:lineRule="auto"/>
        <w:ind w:right="674"/>
        <w:rPr>
          <w:rFonts w:ascii="Corbel" w:hAnsi="Corbel"/>
          <w:color w:val="548DD4" w:themeColor="text2" w:themeTint="99"/>
          <w:sz w:val="24"/>
        </w:rPr>
      </w:pPr>
      <w:r w:rsidRPr="00CA7C80">
        <w:rPr>
          <w:rFonts w:ascii="Corbel" w:hAnsi="Corbel"/>
          <w:b/>
          <w:color w:val="548DD4" w:themeColor="text2" w:themeTint="99"/>
          <w:sz w:val="24"/>
        </w:rPr>
        <w:t xml:space="preserve">Does the company </w:t>
      </w:r>
      <w:r w:rsidRPr="00CA7C80">
        <w:rPr>
          <w:rFonts w:ascii="Corbel" w:hAnsi="Corbel"/>
          <w:b/>
          <w:color w:val="548DD4" w:themeColor="text2" w:themeTint="99"/>
          <w:sz w:val="24"/>
        </w:rPr>
        <w:t xml:space="preserve">outsource </w:t>
      </w:r>
      <w:r w:rsidRPr="00CA7C80">
        <w:rPr>
          <w:rFonts w:ascii="Corbel" w:hAnsi="Corbel"/>
          <w:b/>
          <w:color w:val="548DD4" w:themeColor="text2" w:themeTint="99"/>
          <w:sz w:val="24"/>
        </w:rPr>
        <w:t>manufacture</w:t>
      </w:r>
      <w:r w:rsidRPr="00CA7C80">
        <w:rPr>
          <w:rFonts w:ascii="Corbel" w:hAnsi="Corbel"/>
          <w:color w:val="548DD4" w:themeColor="text2" w:themeTint="99"/>
          <w:sz w:val="24"/>
        </w:rPr>
        <w:t xml:space="preserve"> (other companie</w:t>
      </w:r>
      <w:r w:rsidRPr="00CA7C80">
        <w:rPr>
          <w:rFonts w:ascii="Corbel" w:hAnsi="Corbel"/>
          <w:color w:val="548DD4" w:themeColor="text2" w:themeTint="99"/>
          <w:sz w:val="24"/>
        </w:rPr>
        <w:t>s to produce their products under contract)? Most fashion retailers use this model e.g.</w:t>
      </w:r>
      <w:r w:rsidRPr="00CA7C80">
        <w:rPr>
          <w:rFonts w:ascii="Corbel" w:hAnsi="Corbel"/>
          <w:color w:val="548DD4" w:themeColor="text2" w:themeTint="99"/>
          <w:spacing w:val="-48"/>
          <w:sz w:val="24"/>
        </w:rPr>
        <w:t xml:space="preserve"> </w:t>
      </w:r>
      <w:r w:rsidRPr="00CA7C80">
        <w:rPr>
          <w:rFonts w:ascii="Corbel" w:hAnsi="Corbel"/>
          <w:color w:val="548DD4" w:themeColor="text2" w:themeTint="99"/>
          <w:sz w:val="24"/>
        </w:rPr>
        <w:t>Nike and Adidas.</w:t>
      </w:r>
    </w:p>
    <w:p w:rsidR="006326A2" w:rsidRPr="00CA7C80" w:rsidRDefault="006326A2">
      <w:pPr>
        <w:pStyle w:val="BodyText"/>
        <w:spacing w:before="2"/>
        <w:rPr>
          <w:rFonts w:ascii="Corbel" w:hAnsi="Corbel"/>
          <w:color w:val="548DD4" w:themeColor="text2" w:themeTint="99"/>
          <w:sz w:val="25"/>
        </w:rPr>
      </w:pPr>
    </w:p>
    <w:p w:rsidR="006326A2" w:rsidRPr="00CA7C80" w:rsidRDefault="00CA7C80" w:rsidP="00CA7C80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line="230" w:lineRule="auto"/>
        <w:ind w:right="1579"/>
        <w:rPr>
          <w:rFonts w:ascii="Corbel" w:hAnsi="Corbel"/>
          <w:color w:val="548DD4" w:themeColor="text2" w:themeTint="99"/>
          <w:sz w:val="24"/>
        </w:rPr>
      </w:pPr>
      <w:r w:rsidRPr="00CA7C80">
        <w:rPr>
          <w:rFonts w:ascii="Corbel" w:hAnsi="Corbel"/>
          <w:b/>
          <w:color w:val="548DD4" w:themeColor="text2" w:themeTint="99"/>
          <w:sz w:val="24"/>
          <w:u w:val="single"/>
        </w:rPr>
        <w:t>CHALLENGE:</w:t>
      </w:r>
      <w:r w:rsidRPr="00CA7C80">
        <w:rPr>
          <w:rFonts w:ascii="Corbel" w:hAnsi="Corbel"/>
          <w:b/>
          <w:color w:val="548DD4" w:themeColor="text2" w:themeTint="99"/>
          <w:sz w:val="24"/>
        </w:rPr>
        <w:t xml:space="preserve"> </w:t>
      </w:r>
      <w:r w:rsidR="00E27745" w:rsidRPr="00CA7C80">
        <w:rPr>
          <w:rFonts w:ascii="Corbel" w:hAnsi="Corbel"/>
          <w:b/>
          <w:color w:val="548DD4" w:themeColor="text2" w:themeTint="99"/>
          <w:sz w:val="24"/>
        </w:rPr>
        <w:t>Is there any evidence of companies accessing the advantages of economic liberalisation</w:t>
      </w:r>
      <w:r w:rsidR="00E27745" w:rsidRPr="00CA7C80">
        <w:rPr>
          <w:rFonts w:ascii="Corbel" w:hAnsi="Corbel"/>
          <w:color w:val="548DD4" w:themeColor="text2" w:themeTint="99"/>
          <w:sz w:val="24"/>
        </w:rPr>
        <w:t xml:space="preserve"> (e.g. the use of trade blocs,</w:t>
      </w:r>
      <w:r w:rsidR="00E27745" w:rsidRPr="00CA7C80">
        <w:rPr>
          <w:rFonts w:ascii="Corbel" w:hAnsi="Corbel"/>
          <w:color w:val="548DD4" w:themeColor="text2" w:themeTint="99"/>
          <w:spacing w:val="-4"/>
          <w:sz w:val="24"/>
        </w:rPr>
        <w:t xml:space="preserve"> </w:t>
      </w:r>
      <w:r w:rsidR="00E27745" w:rsidRPr="00CA7C80">
        <w:rPr>
          <w:rFonts w:ascii="Corbel" w:hAnsi="Corbel"/>
          <w:color w:val="548DD4" w:themeColor="text2" w:themeTint="99"/>
          <w:sz w:val="24"/>
        </w:rPr>
        <w:t>FDI.)</w:t>
      </w:r>
    </w:p>
    <w:p w:rsidR="006326A2" w:rsidRPr="00CA7C80" w:rsidRDefault="006326A2" w:rsidP="00CA7C80">
      <w:pPr>
        <w:pStyle w:val="BodyText"/>
        <w:spacing w:before="10"/>
        <w:rPr>
          <w:rFonts w:ascii="Corbel" w:hAnsi="Corbel"/>
          <w:color w:val="548DD4" w:themeColor="text2" w:themeTint="99"/>
        </w:rPr>
      </w:pPr>
    </w:p>
    <w:p w:rsidR="006326A2" w:rsidRPr="00CA7C80" w:rsidRDefault="00CA7C80" w:rsidP="00CA7C80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line="235" w:lineRule="auto"/>
        <w:ind w:right="513"/>
        <w:rPr>
          <w:rFonts w:ascii="Corbel" w:hAnsi="Corbel"/>
          <w:color w:val="548DD4" w:themeColor="text2" w:themeTint="99"/>
          <w:sz w:val="24"/>
        </w:rPr>
      </w:pPr>
      <w:r w:rsidRPr="00CA7C80">
        <w:rPr>
          <w:rFonts w:ascii="Corbel" w:hAnsi="Corbel"/>
          <w:b/>
          <w:color w:val="548DD4" w:themeColor="text2" w:themeTint="99"/>
          <w:sz w:val="24"/>
          <w:u w:val="single"/>
        </w:rPr>
        <w:t>CHALLENGE:</w:t>
      </w:r>
      <w:r w:rsidRPr="00CA7C80">
        <w:rPr>
          <w:rFonts w:ascii="Corbel" w:hAnsi="Corbel"/>
          <w:b/>
          <w:color w:val="548DD4" w:themeColor="text2" w:themeTint="99"/>
          <w:sz w:val="24"/>
        </w:rPr>
        <w:t xml:space="preserve"> </w:t>
      </w:r>
      <w:r w:rsidR="00E27745" w:rsidRPr="00CA7C80">
        <w:rPr>
          <w:rFonts w:ascii="Corbel" w:hAnsi="Corbel"/>
          <w:b/>
          <w:color w:val="548DD4" w:themeColor="text2" w:themeTint="99"/>
          <w:sz w:val="24"/>
        </w:rPr>
        <w:t xml:space="preserve">Is there any evidence that the company is spreading its influence through </w:t>
      </w:r>
      <w:r w:rsidR="00E27745" w:rsidRPr="00CA7C80">
        <w:rPr>
          <w:rFonts w:ascii="Corbel" w:hAnsi="Corbel"/>
          <w:b/>
          <w:color w:val="548DD4" w:themeColor="text2" w:themeTint="99"/>
          <w:sz w:val="24"/>
        </w:rPr>
        <w:t>glocalisatio</w:t>
      </w:r>
      <w:r w:rsidR="00E27745" w:rsidRPr="00CA7C80">
        <w:rPr>
          <w:rFonts w:ascii="Corbel" w:hAnsi="Corbel"/>
          <w:b/>
          <w:color w:val="548DD4" w:themeColor="text2" w:themeTint="99"/>
          <w:sz w:val="24"/>
        </w:rPr>
        <w:t xml:space="preserve">n by developing products that reflect local tastes and customs </w:t>
      </w:r>
      <w:r w:rsidR="00E27745" w:rsidRPr="00CA7C80">
        <w:rPr>
          <w:rFonts w:ascii="Corbel" w:hAnsi="Corbel"/>
          <w:color w:val="548DD4" w:themeColor="text2" w:themeTint="99"/>
          <w:sz w:val="24"/>
        </w:rPr>
        <w:t>e.g.</w:t>
      </w:r>
      <w:r w:rsidR="00E27745" w:rsidRPr="00CA7C80">
        <w:rPr>
          <w:rFonts w:ascii="Corbel" w:hAnsi="Corbel"/>
          <w:color w:val="548DD4" w:themeColor="text2" w:themeTint="99"/>
          <w:spacing w:val="-43"/>
          <w:sz w:val="24"/>
        </w:rPr>
        <w:t xml:space="preserve"> </w:t>
      </w:r>
      <w:r w:rsidR="00E27745" w:rsidRPr="00CA7C80">
        <w:rPr>
          <w:rFonts w:ascii="Corbel" w:hAnsi="Corbel"/>
          <w:color w:val="548DD4" w:themeColor="text2" w:themeTint="99"/>
          <w:sz w:val="24"/>
        </w:rPr>
        <w:t>Marvel comics.</w:t>
      </w:r>
    </w:p>
    <w:p w:rsidR="006326A2" w:rsidRPr="00CA7C80" w:rsidRDefault="006326A2">
      <w:pPr>
        <w:pStyle w:val="BodyText"/>
        <w:spacing w:before="1"/>
        <w:rPr>
          <w:rFonts w:ascii="Corbel" w:hAnsi="Corbel"/>
        </w:rPr>
      </w:pPr>
    </w:p>
    <w:p w:rsidR="006326A2" w:rsidRPr="00CA7C80" w:rsidRDefault="00E27745">
      <w:pPr>
        <w:ind w:left="400"/>
        <w:rPr>
          <w:rFonts w:ascii="Corbel" w:hAnsi="Corbel"/>
          <w:b/>
        </w:rPr>
      </w:pPr>
      <w:r w:rsidRPr="00CA7C80">
        <w:rPr>
          <w:rFonts w:ascii="Corbel" w:hAnsi="Corbel"/>
          <w:b/>
        </w:rPr>
        <w:t xml:space="preserve">The following links </w:t>
      </w:r>
      <w:r w:rsidR="00CA7C80">
        <w:rPr>
          <w:rFonts w:ascii="Corbel" w:hAnsi="Corbel"/>
          <w:b/>
        </w:rPr>
        <w:t>may be useful:</w:t>
      </w:r>
    </w:p>
    <w:p w:rsidR="00CA7C80" w:rsidRDefault="00E27745">
      <w:pPr>
        <w:tabs>
          <w:tab w:val="left" w:pos="1840"/>
          <w:tab w:val="left" w:pos="2560"/>
        </w:tabs>
        <w:spacing w:before="218"/>
        <w:ind w:left="400" w:right="7167"/>
        <w:rPr>
          <w:rFonts w:ascii="Corbel" w:hAnsi="Corbel"/>
          <w:color w:val="0000FF"/>
          <w:spacing w:val="-1"/>
          <w:sz w:val="16"/>
        </w:rPr>
      </w:pPr>
      <w:r w:rsidRPr="00CA7C80">
        <w:rPr>
          <w:rFonts w:ascii="Corbel" w:hAnsi="Corbel"/>
          <w:sz w:val="16"/>
        </w:rPr>
        <w:t>Tesco:</w:t>
      </w:r>
      <w:r w:rsidRPr="00CA7C80">
        <w:rPr>
          <w:rFonts w:ascii="Corbel" w:hAnsi="Corbel"/>
          <w:sz w:val="16"/>
        </w:rPr>
        <w:tab/>
      </w:r>
      <w:hyperlink r:id="rId8" w:history="1">
        <w:r w:rsidR="00CA7C80" w:rsidRPr="00BE6C5B">
          <w:rPr>
            <w:rStyle w:val="Hyperlink"/>
            <w:rFonts w:ascii="Corbel" w:hAnsi="Corbel"/>
            <w:spacing w:val="-1"/>
            <w:sz w:val="16"/>
            <w:u w:color="0000FF"/>
          </w:rPr>
          <w:t>http://www.tescocorporate.com/</w:t>
        </w:r>
      </w:hyperlink>
      <w:r w:rsidRPr="00CA7C80">
        <w:rPr>
          <w:rFonts w:ascii="Corbel" w:hAnsi="Corbel"/>
          <w:color w:val="0000FF"/>
          <w:spacing w:val="-1"/>
          <w:sz w:val="16"/>
        </w:rPr>
        <w:t xml:space="preserve"> </w:t>
      </w:r>
    </w:p>
    <w:p w:rsidR="006326A2" w:rsidRPr="00CA7C80" w:rsidRDefault="00E27745">
      <w:pPr>
        <w:tabs>
          <w:tab w:val="left" w:pos="1840"/>
          <w:tab w:val="left" w:pos="2560"/>
        </w:tabs>
        <w:spacing w:before="218"/>
        <w:ind w:left="400" w:right="7167"/>
        <w:rPr>
          <w:rFonts w:ascii="Corbel" w:hAnsi="Corbel"/>
          <w:sz w:val="16"/>
        </w:rPr>
      </w:pPr>
      <w:r w:rsidRPr="00CA7C80">
        <w:rPr>
          <w:rFonts w:ascii="Corbel" w:hAnsi="Corbel"/>
          <w:sz w:val="16"/>
        </w:rPr>
        <w:t>General</w:t>
      </w:r>
      <w:r w:rsidRPr="00CA7C80">
        <w:rPr>
          <w:rFonts w:ascii="Corbel" w:hAnsi="Corbel"/>
          <w:spacing w:val="-1"/>
          <w:sz w:val="16"/>
        </w:rPr>
        <w:t xml:space="preserve"> </w:t>
      </w:r>
      <w:r w:rsidRPr="00CA7C80">
        <w:rPr>
          <w:rFonts w:ascii="Corbel" w:hAnsi="Corbel"/>
          <w:sz w:val="16"/>
        </w:rPr>
        <w:t>Motors</w:t>
      </w:r>
      <w:r w:rsidRPr="00CA7C80">
        <w:rPr>
          <w:rFonts w:ascii="Corbel" w:hAnsi="Corbel"/>
          <w:sz w:val="16"/>
        </w:rPr>
        <w:lastRenderedPageBreak/>
        <w:tab/>
      </w:r>
      <w:hyperlink r:id="rId9">
        <w:r w:rsidRPr="00CA7C80">
          <w:rPr>
            <w:rFonts w:ascii="Corbel" w:hAnsi="Corbel"/>
            <w:color w:val="0000FF"/>
            <w:sz w:val="16"/>
            <w:u w:val="single" w:color="0000FF"/>
          </w:rPr>
          <w:t>http://www.gm.com/corporate/</w:t>
        </w:r>
      </w:hyperlink>
      <w:r w:rsidRPr="00CA7C80">
        <w:rPr>
          <w:rFonts w:ascii="Corbel" w:hAnsi="Corbel"/>
          <w:color w:val="0000FF"/>
          <w:sz w:val="16"/>
        </w:rPr>
        <w:t xml:space="preserve"> </w:t>
      </w:r>
      <w:r w:rsidRPr="00CA7C80">
        <w:rPr>
          <w:rFonts w:ascii="Corbel" w:hAnsi="Corbel"/>
          <w:sz w:val="16"/>
        </w:rPr>
        <w:t>Ford</w:t>
      </w:r>
      <w:r w:rsidRPr="00CA7C80">
        <w:rPr>
          <w:rFonts w:ascii="Corbel" w:hAnsi="Corbel"/>
          <w:sz w:val="16"/>
        </w:rPr>
        <w:tab/>
      </w:r>
      <w:r w:rsidRPr="00CA7C80">
        <w:rPr>
          <w:rFonts w:ascii="Corbel" w:hAnsi="Corbel"/>
          <w:sz w:val="16"/>
        </w:rPr>
        <w:tab/>
      </w:r>
      <w:hyperlink r:id="rId10">
        <w:r w:rsidRPr="00CA7C80">
          <w:rPr>
            <w:rFonts w:ascii="Corbel" w:hAnsi="Corbel"/>
            <w:color w:val="0000FF"/>
            <w:sz w:val="16"/>
            <w:u w:val="single" w:color="0000FF"/>
          </w:rPr>
          <w:t>http://www.ford.com/</w:t>
        </w:r>
      </w:hyperlink>
    </w:p>
    <w:p w:rsidR="006326A2" w:rsidRPr="00CA7C80" w:rsidRDefault="00E27745">
      <w:pPr>
        <w:tabs>
          <w:tab w:val="left" w:pos="1840"/>
        </w:tabs>
        <w:spacing w:line="196" w:lineRule="exact"/>
        <w:ind w:left="400"/>
        <w:rPr>
          <w:rFonts w:ascii="Corbel" w:hAnsi="Corbel"/>
          <w:sz w:val="16"/>
        </w:rPr>
      </w:pPr>
      <w:r w:rsidRPr="00CA7C80">
        <w:rPr>
          <w:rFonts w:ascii="Corbel" w:hAnsi="Corbel"/>
          <w:sz w:val="16"/>
        </w:rPr>
        <w:t>Disney</w:t>
      </w:r>
      <w:r w:rsidRPr="00CA7C80">
        <w:rPr>
          <w:rFonts w:ascii="Corbel" w:hAnsi="Corbel"/>
          <w:sz w:val="16"/>
        </w:rPr>
        <w:tab/>
      </w:r>
      <w:hyperlink r:id="rId11">
        <w:r w:rsidRPr="00CA7C80">
          <w:rPr>
            <w:rFonts w:ascii="Corbel" w:hAnsi="Corbel"/>
            <w:color w:val="0000FF"/>
            <w:sz w:val="16"/>
            <w:u w:val="single" w:color="0000FF"/>
          </w:rPr>
          <w:t>http://corporate.disney.go.com/</w:t>
        </w:r>
      </w:hyperlink>
    </w:p>
    <w:p w:rsidR="006326A2" w:rsidRPr="00CA7C80" w:rsidRDefault="00E27745">
      <w:pPr>
        <w:tabs>
          <w:tab w:val="left" w:pos="2560"/>
        </w:tabs>
        <w:spacing w:before="1"/>
        <w:ind w:left="400"/>
        <w:rPr>
          <w:rFonts w:ascii="Corbel" w:hAnsi="Corbel"/>
          <w:sz w:val="16"/>
        </w:rPr>
      </w:pPr>
      <w:r w:rsidRPr="00CA7C80">
        <w:rPr>
          <w:rFonts w:ascii="Corbel" w:hAnsi="Corbel"/>
          <w:sz w:val="16"/>
        </w:rPr>
        <w:t>Nike</w:t>
      </w:r>
      <w:r w:rsidRPr="00CA7C80">
        <w:rPr>
          <w:rFonts w:ascii="Corbel" w:hAnsi="Corbel"/>
          <w:sz w:val="16"/>
        </w:rPr>
        <w:tab/>
      </w:r>
      <w:hyperlink r:id="rId12">
        <w:r w:rsidRPr="00CA7C80">
          <w:rPr>
            <w:rFonts w:ascii="Corbel" w:hAnsi="Corbel"/>
            <w:color w:val="0000FF"/>
            <w:sz w:val="16"/>
            <w:u w:val="single" w:color="0000FF"/>
          </w:rPr>
          <w:t>http://www.nikebiz.com/</w:t>
        </w:r>
      </w:hyperlink>
    </w:p>
    <w:sectPr w:rsidR="006326A2" w:rsidRPr="00CA7C80" w:rsidSect="00CA7C80">
      <w:head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45" w:rsidRDefault="00E27745" w:rsidP="00CA7C80">
      <w:r>
        <w:separator/>
      </w:r>
    </w:p>
  </w:endnote>
  <w:endnote w:type="continuationSeparator" w:id="0">
    <w:p w:rsidR="00E27745" w:rsidRDefault="00E27745" w:rsidP="00CA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45" w:rsidRDefault="00E27745" w:rsidP="00CA7C80">
      <w:r>
        <w:separator/>
      </w:r>
    </w:p>
  </w:footnote>
  <w:footnote w:type="continuationSeparator" w:id="0">
    <w:p w:rsidR="00E27745" w:rsidRDefault="00E27745" w:rsidP="00CA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80" w:rsidRDefault="00CA7C8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277495</wp:posOffset>
              </wp:positionV>
              <wp:extent cx="6858000" cy="277495"/>
              <wp:effectExtent l="0" t="0" r="0" b="0"/>
              <wp:wrapSquare wrapText="bothSides"/>
              <wp:docPr id="2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74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orbel" w:hAnsi="Corbel"/>
                              <w:b/>
                              <w:color w:val="FFFFFF" w:themeColor="background1"/>
                              <w:sz w:val="24"/>
                              <w:u w:val="thick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A7C80" w:rsidRPr="00CA7C80" w:rsidRDefault="00CA7C80">
                              <w:pPr>
                                <w:pStyle w:val="Header"/>
                                <w:jc w:val="center"/>
                                <w:rPr>
                                  <w:rFonts w:ascii="Corbel" w:hAnsi="Corbel"/>
                                  <w:b/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CA7C80">
                                <w:rPr>
                                  <w:rFonts w:ascii="Corbel" w:hAnsi="Corbel"/>
                                  <w:b/>
                                  <w:color w:val="FFFFFF" w:themeColor="background1"/>
                                  <w:sz w:val="24"/>
                                  <w:u w:val="thick"/>
                                </w:rPr>
                                <w:t xml:space="preserve">Task 5 - How have TNCs </w:t>
                              </w:r>
                              <w:r w:rsidRPr="00CA7C80">
                                <w:rPr>
                                  <w:rFonts w:ascii="Corbel" w:hAnsi="Corbel"/>
                                  <w:b/>
                                  <w:color w:val="FFFFFF" w:themeColor="background1"/>
                                  <w:sz w:val="24"/>
                                  <w:u w:val="thick"/>
                                </w:rPr>
                                <w:t>contributed</w:t>
                              </w:r>
                              <w:r w:rsidRPr="00CA7C80">
                                <w:rPr>
                                  <w:rFonts w:ascii="Corbel" w:hAnsi="Corbel"/>
                                  <w:b/>
                                  <w:color w:val="FFFFFF" w:themeColor="background1"/>
                                  <w:sz w:val="24"/>
                                  <w:u w:val="thick"/>
                                </w:rPr>
                                <w:t xml:space="preserve"> to globalisation?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21.85pt;width:540pt;height:21.8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Corbel" w:hAnsi="Corbel"/>
                        <w:b/>
                        <w:color w:val="FFFFFF" w:themeColor="background1"/>
                        <w:sz w:val="24"/>
                        <w:u w:val="thick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A7C80" w:rsidRPr="00CA7C80" w:rsidRDefault="00CA7C80">
                        <w:pPr>
                          <w:pStyle w:val="Header"/>
                          <w:jc w:val="center"/>
                          <w:rPr>
                            <w:rFonts w:ascii="Corbel" w:hAnsi="Corbel"/>
                            <w:b/>
                            <w:caps/>
                            <w:color w:val="FFFFFF" w:themeColor="background1"/>
                            <w:sz w:val="24"/>
                          </w:rPr>
                        </w:pPr>
                        <w:r w:rsidRPr="00CA7C80">
                          <w:rPr>
                            <w:rFonts w:ascii="Corbel" w:hAnsi="Corbel"/>
                            <w:b/>
                            <w:color w:val="FFFFFF" w:themeColor="background1"/>
                            <w:sz w:val="24"/>
                            <w:u w:val="thick"/>
                          </w:rPr>
                          <w:t xml:space="preserve">Task 5 - How have TNCs </w:t>
                        </w:r>
                        <w:r w:rsidRPr="00CA7C80">
                          <w:rPr>
                            <w:rFonts w:ascii="Corbel" w:hAnsi="Corbel"/>
                            <w:b/>
                            <w:color w:val="FFFFFF" w:themeColor="background1"/>
                            <w:sz w:val="24"/>
                            <w:u w:val="thick"/>
                          </w:rPr>
                          <w:t>contributed</w:t>
                        </w:r>
                        <w:r w:rsidRPr="00CA7C80">
                          <w:rPr>
                            <w:rFonts w:ascii="Corbel" w:hAnsi="Corbel"/>
                            <w:b/>
                            <w:color w:val="FFFFFF" w:themeColor="background1"/>
                            <w:sz w:val="24"/>
                            <w:u w:val="thick"/>
                          </w:rPr>
                          <w:t xml:space="preserve"> to globalisation?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DAF"/>
    <w:multiLevelType w:val="hybridMultilevel"/>
    <w:tmpl w:val="0E54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36E3E"/>
    <w:multiLevelType w:val="hybridMultilevel"/>
    <w:tmpl w:val="04D0E90C"/>
    <w:lvl w:ilvl="0" w:tplc="15582954">
      <w:numFmt w:val="bullet"/>
      <w:lvlText w:val="-"/>
      <w:lvlJc w:val="left"/>
      <w:pPr>
        <w:ind w:left="1120" w:hanging="361"/>
      </w:pPr>
      <w:rPr>
        <w:rFonts w:ascii="Baskerville Old Face" w:eastAsia="Baskerville Old Face" w:hAnsi="Baskerville Old Face" w:cs="Baskerville Old Face" w:hint="default"/>
        <w:color w:val="800080"/>
        <w:spacing w:val="-3"/>
        <w:w w:val="100"/>
        <w:sz w:val="24"/>
        <w:szCs w:val="24"/>
        <w:lang w:val="en-US" w:eastAsia="en-US" w:bidi="ar-SA"/>
      </w:rPr>
    </w:lvl>
    <w:lvl w:ilvl="1" w:tplc="F934D6E0">
      <w:numFmt w:val="bullet"/>
      <w:lvlText w:val="•"/>
      <w:lvlJc w:val="left"/>
      <w:pPr>
        <w:ind w:left="2172" w:hanging="361"/>
      </w:pPr>
      <w:rPr>
        <w:rFonts w:hint="default"/>
        <w:lang w:val="en-US" w:eastAsia="en-US" w:bidi="ar-SA"/>
      </w:rPr>
    </w:lvl>
    <w:lvl w:ilvl="2" w:tplc="F990AD66">
      <w:numFmt w:val="bullet"/>
      <w:lvlText w:val="•"/>
      <w:lvlJc w:val="left"/>
      <w:pPr>
        <w:ind w:left="3224" w:hanging="361"/>
      </w:pPr>
      <w:rPr>
        <w:rFonts w:hint="default"/>
        <w:lang w:val="en-US" w:eastAsia="en-US" w:bidi="ar-SA"/>
      </w:rPr>
    </w:lvl>
    <w:lvl w:ilvl="3" w:tplc="D0F249FC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4" w:tplc="A9A0D43C">
      <w:numFmt w:val="bullet"/>
      <w:lvlText w:val="•"/>
      <w:lvlJc w:val="left"/>
      <w:pPr>
        <w:ind w:left="5328" w:hanging="361"/>
      </w:pPr>
      <w:rPr>
        <w:rFonts w:hint="default"/>
        <w:lang w:val="en-US" w:eastAsia="en-US" w:bidi="ar-SA"/>
      </w:rPr>
    </w:lvl>
    <w:lvl w:ilvl="5" w:tplc="976C7504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  <w:lvl w:ilvl="6" w:tplc="AB4E69EE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275E8A66">
      <w:numFmt w:val="bullet"/>
      <w:lvlText w:val="•"/>
      <w:lvlJc w:val="left"/>
      <w:pPr>
        <w:ind w:left="8484" w:hanging="361"/>
      </w:pPr>
      <w:rPr>
        <w:rFonts w:hint="default"/>
        <w:lang w:val="en-US" w:eastAsia="en-US" w:bidi="ar-SA"/>
      </w:rPr>
    </w:lvl>
    <w:lvl w:ilvl="8" w:tplc="DE8C459A">
      <w:numFmt w:val="bullet"/>
      <w:lvlText w:val="•"/>
      <w:lvlJc w:val="left"/>
      <w:pPr>
        <w:ind w:left="953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3FC20E6"/>
    <w:multiLevelType w:val="hybridMultilevel"/>
    <w:tmpl w:val="9D9045A2"/>
    <w:lvl w:ilvl="0" w:tplc="C2D2880E">
      <w:numFmt w:val="bullet"/>
      <w:lvlText w:val=""/>
      <w:lvlJc w:val="left"/>
      <w:pPr>
        <w:ind w:left="11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9168B06">
      <w:numFmt w:val="bullet"/>
      <w:lvlText w:val="•"/>
      <w:lvlJc w:val="left"/>
      <w:pPr>
        <w:ind w:left="2172" w:hanging="361"/>
      </w:pPr>
      <w:rPr>
        <w:rFonts w:hint="default"/>
        <w:lang w:val="en-US" w:eastAsia="en-US" w:bidi="ar-SA"/>
      </w:rPr>
    </w:lvl>
    <w:lvl w:ilvl="2" w:tplc="F602665E">
      <w:numFmt w:val="bullet"/>
      <w:lvlText w:val="•"/>
      <w:lvlJc w:val="left"/>
      <w:pPr>
        <w:ind w:left="3224" w:hanging="361"/>
      </w:pPr>
      <w:rPr>
        <w:rFonts w:hint="default"/>
        <w:lang w:val="en-US" w:eastAsia="en-US" w:bidi="ar-SA"/>
      </w:rPr>
    </w:lvl>
    <w:lvl w:ilvl="3" w:tplc="B09022A8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4" w:tplc="E14E141A">
      <w:numFmt w:val="bullet"/>
      <w:lvlText w:val="•"/>
      <w:lvlJc w:val="left"/>
      <w:pPr>
        <w:ind w:left="5328" w:hanging="361"/>
      </w:pPr>
      <w:rPr>
        <w:rFonts w:hint="default"/>
        <w:lang w:val="en-US" w:eastAsia="en-US" w:bidi="ar-SA"/>
      </w:rPr>
    </w:lvl>
    <w:lvl w:ilvl="5" w:tplc="839C5BA8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  <w:lvl w:ilvl="6" w:tplc="B61E4150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0B3E87AC">
      <w:numFmt w:val="bullet"/>
      <w:lvlText w:val="•"/>
      <w:lvlJc w:val="left"/>
      <w:pPr>
        <w:ind w:left="8484" w:hanging="361"/>
      </w:pPr>
      <w:rPr>
        <w:rFonts w:hint="default"/>
        <w:lang w:val="en-US" w:eastAsia="en-US" w:bidi="ar-SA"/>
      </w:rPr>
    </w:lvl>
    <w:lvl w:ilvl="8" w:tplc="77381E6E">
      <w:numFmt w:val="bullet"/>
      <w:lvlText w:val="•"/>
      <w:lvlJc w:val="left"/>
      <w:pPr>
        <w:ind w:left="953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5BE5291"/>
    <w:multiLevelType w:val="hybridMultilevel"/>
    <w:tmpl w:val="A55A133C"/>
    <w:lvl w:ilvl="0" w:tplc="0809000F">
      <w:start w:val="1"/>
      <w:numFmt w:val="decimal"/>
      <w:lvlText w:val="%1."/>
      <w:lvlJc w:val="left"/>
      <w:pPr>
        <w:ind w:left="1120" w:hanging="361"/>
      </w:pPr>
      <w:rPr>
        <w:rFonts w:hint="default"/>
        <w:color w:val="800080"/>
        <w:spacing w:val="-3"/>
        <w:w w:val="100"/>
        <w:sz w:val="24"/>
        <w:szCs w:val="24"/>
        <w:lang w:val="en-US" w:eastAsia="en-US" w:bidi="ar-SA"/>
      </w:rPr>
    </w:lvl>
    <w:lvl w:ilvl="1" w:tplc="F934D6E0">
      <w:numFmt w:val="bullet"/>
      <w:lvlText w:val="•"/>
      <w:lvlJc w:val="left"/>
      <w:pPr>
        <w:ind w:left="2172" w:hanging="361"/>
      </w:pPr>
      <w:rPr>
        <w:rFonts w:hint="default"/>
        <w:lang w:val="en-US" w:eastAsia="en-US" w:bidi="ar-SA"/>
      </w:rPr>
    </w:lvl>
    <w:lvl w:ilvl="2" w:tplc="F990AD66">
      <w:numFmt w:val="bullet"/>
      <w:lvlText w:val="•"/>
      <w:lvlJc w:val="left"/>
      <w:pPr>
        <w:ind w:left="3224" w:hanging="361"/>
      </w:pPr>
      <w:rPr>
        <w:rFonts w:hint="default"/>
        <w:lang w:val="en-US" w:eastAsia="en-US" w:bidi="ar-SA"/>
      </w:rPr>
    </w:lvl>
    <w:lvl w:ilvl="3" w:tplc="D0F249FC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4" w:tplc="A9A0D43C">
      <w:numFmt w:val="bullet"/>
      <w:lvlText w:val="•"/>
      <w:lvlJc w:val="left"/>
      <w:pPr>
        <w:ind w:left="5328" w:hanging="361"/>
      </w:pPr>
      <w:rPr>
        <w:rFonts w:hint="default"/>
        <w:lang w:val="en-US" w:eastAsia="en-US" w:bidi="ar-SA"/>
      </w:rPr>
    </w:lvl>
    <w:lvl w:ilvl="5" w:tplc="976C7504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  <w:lvl w:ilvl="6" w:tplc="AB4E69EE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275E8A66">
      <w:numFmt w:val="bullet"/>
      <w:lvlText w:val="•"/>
      <w:lvlJc w:val="left"/>
      <w:pPr>
        <w:ind w:left="8484" w:hanging="361"/>
      </w:pPr>
      <w:rPr>
        <w:rFonts w:hint="default"/>
        <w:lang w:val="en-US" w:eastAsia="en-US" w:bidi="ar-SA"/>
      </w:rPr>
    </w:lvl>
    <w:lvl w:ilvl="8" w:tplc="DE8C459A">
      <w:numFmt w:val="bullet"/>
      <w:lvlText w:val="•"/>
      <w:lvlJc w:val="left"/>
      <w:pPr>
        <w:ind w:left="9536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A2"/>
    <w:rsid w:val="006326A2"/>
    <w:rsid w:val="00CA7C80"/>
    <w:rsid w:val="00E2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D531F"/>
  <w15:docId w15:val="{B25483A7-B3D2-4290-9158-D302A225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line="294" w:lineRule="exact"/>
      <w:ind w:left="1120" w:hanging="36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right="1727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7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C80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CA7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C80"/>
    <w:rPr>
      <w:rFonts w:ascii="Century Gothic" w:eastAsia="Century Gothic" w:hAnsi="Century Gothic" w:cs="Century Gothic"/>
    </w:rPr>
  </w:style>
  <w:style w:type="character" w:styleId="Hyperlink">
    <w:name w:val="Hyperlink"/>
    <w:basedOn w:val="DefaultParagraphFont"/>
    <w:uiPriority w:val="99"/>
    <w:unhideWhenUsed/>
    <w:rsid w:val="00CA7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cocorporate.com/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ikebiz.com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rporate.disney.go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r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.com/corpora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D6BFD7D408D43BDB10B18EECAEA2C" ma:contentTypeVersion="2" ma:contentTypeDescription="Create a new document." ma:contentTypeScope="" ma:versionID="d1ea0703b3d63f578cb3200910651696">
  <xsd:schema xmlns:xsd="http://www.w3.org/2001/XMLSchema" xmlns:xs="http://www.w3.org/2001/XMLSchema" xmlns:p="http://schemas.microsoft.com/office/2006/metadata/properties" xmlns:ns2="9e8b0530-c1ae-40bb-8098-0cb88f3880a2" targetNamespace="http://schemas.microsoft.com/office/2006/metadata/properties" ma:root="true" ma:fieldsID="a63b09d4fb8492a27b5f4114eaac1864" ns2:_="">
    <xsd:import namespace="9e8b0530-c1ae-40bb-8098-0cb88f388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b0530-c1ae-40bb-8098-0cb88f38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181B4-131F-4252-A24C-1AE3B7F82F0C}"/>
</file>

<file path=customXml/itemProps2.xml><?xml version="1.0" encoding="utf-8"?>
<ds:datastoreItem xmlns:ds="http://schemas.openxmlformats.org/officeDocument/2006/customXml" ds:itemID="{ADA6AFF5-5320-4EA6-97B8-57E892A02948}"/>
</file>

<file path=customXml/itemProps3.xml><?xml version="1.0" encoding="utf-8"?>
<ds:datastoreItem xmlns:ds="http://schemas.openxmlformats.org/officeDocument/2006/customXml" ds:itemID="{0F73E4E0-020A-4B11-A370-082C98CA1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http://hdr</vt:lpstr>
    </vt:vector>
  </TitlesOfParts>
  <Company>AGS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5 - How have TNCs contributed to globalisation?</dc:title>
  <dc:creator>Lovatt</dc:creator>
  <cp:lastModifiedBy>Sarah Harrison</cp:lastModifiedBy>
  <cp:revision>2</cp:revision>
  <dcterms:created xsi:type="dcterms:W3CDTF">2020-05-21T11:21:00Z</dcterms:created>
  <dcterms:modified xsi:type="dcterms:W3CDTF">2020-05-21T11:21:00Z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2020-05-21T00:00:00Z</vt:filetime>
  </property>
  <property fmtid="{D5CDD505-2E9C-101B-9397-08002B2CF9AE}" pid="5" name="ContentTypeId">
    <vt:lpwstr>0x010100BD3D6BFD7D408D43BDB10B18EECAEA2C</vt:lpwstr>
  </property>
</Properties>
</file>